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3F6A" w:rsidRPr="00593F6A" w:rsidRDefault="00593F6A" w:rsidP="001C62AE">
      <w:pPr>
        <w:spacing w:after="0" w:line="240" w:lineRule="auto"/>
        <w:ind w:left="10490"/>
        <w:rPr>
          <w:rFonts w:ascii="Times New Roman" w:eastAsia="Times New Roman" w:hAnsi="Times New Roman" w:cs="Times New Roman"/>
          <w:sz w:val="28"/>
          <w:szCs w:val="28"/>
          <w:lang w:eastAsia="ru-RU"/>
        </w:rPr>
      </w:pPr>
      <w:r w:rsidRPr="00593F6A">
        <w:rPr>
          <w:rFonts w:ascii="Times New Roman" w:eastAsia="Times New Roman" w:hAnsi="Times New Roman" w:cs="Times New Roman"/>
          <w:sz w:val="28"/>
          <w:szCs w:val="28"/>
          <w:lang w:eastAsia="ru-RU"/>
        </w:rPr>
        <w:t xml:space="preserve">Приложение </w:t>
      </w:r>
      <w:r>
        <w:rPr>
          <w:rFonts w:ascii="Times New Roman" w:eastAsia="Times New Roman" w:hAnsi="Times New Roman" w:cs="Times New Roman"/>
          <w:sz w:val="28"/>
          <w:szCs w:val="28"/>
          <w:lang w:eastAsia="ru-RU"/>
        </w:rPr>
        <w:t>4</w:t>
      </w:r>
    </w:p>
    <w:p w:rsidR="00593F6A" w:rsidRPr="00593F6A" w:rsidRDefault="00593F6A" w:rsidP="001C62AE">
      <w:pPr>
        <w:spacing w:after="0" w:line="240" w:lineRule="auto"/>
        <w:ind w:left="10490"/>
        <w:rPr>
          <w:rFonts w:ascii="Times New Roman" w:eastAsia="Times New Roman" w:hAnsi="Times New Roman" w:cs="Times New Roman"/>
          <w:sz w:val="28"/>
          <w:szCs w:val="28"/>
          <w:lang w:eastAsia="ru-RU"/>
        </w:rPr>
      </w:pPr>
    </w:p>
    <w:p w:rsidR="00593F6A" w:rsidRPr="00593F6A" w:rsidRDefault="00593F6A" w:rsidP="001C62AE">
      <w:pPr>
        <w:spacing w:after="0" w:line="240" w:lineRule="auto"/>
        <w:ind w:left="10490"/>
        <w:rPr>
          <w:rFonts w:ascii="Times New Roman" w:eastAsia="Times New Roman" w:hAnsi="Times New Roman" w:cs="Times New Roman"/>
          <w:sz w:val="28"/>
          <w:szCs w:val="28"/>
          <w:lang w:eastAsia="ru-RU"/>
        </w:rPr>
      </w:pPr>
      <w:r w:rsidRPr="00593F6A">
        <w:rPr>
          <w:rFonts w:ascii="Times New Roman" w:eastAsia="Times New Roman" w:hAnsi="Times New Roman" w:cs="Times New Roman"/>
          <w:sz w:val="28"/>
          <w:szCs w:val="28"/>
          <w:lang w:eastAsia="ru-RU"/>
        </w:rPr>
        <w:t>УТВЕРЖДЕНЫ</w:t>
      </w:r>
    </w:p>
    <w:p w:rsidR="009932EE" w:rsidRDefault="00593F6A" w:rsidP="001C62AE">
      <w:pPr>
        <w:spacing w:after="0" w:line="240" w:lineRule="auto"/>
        <w:ind w:left="10490"/>
        <w:rPr>
          <w:rFonts w:ascii="Times New Roman" w:eastAsia="Times New Roman" w:hAnsi="Times New Roman" w:cs="Times New Roman"/>
          <w:sz w:val="28"/>
          <w:szCs w:val="28"/>
          <w:lang w:eastAsia="ru-RU"/>
        </w:rPr>
      </w:pPr>
      <w:r w:rsidRPr="00593F6A">
        <w:rPr>
          <w:rFonts w:ascii="Times New Roman" w:eastAsia="Times New Roman" w:hAnsi="Times New Roman" w:cs="Times New Roman"/>
          <w:sz w:val="28"/>
          <w:szCs w:val="28"/>
          <w:lang w:eastAsia="ru-RU"/>
        </w:rPr>
        <w:t xml:space="preserve">решением Совета </w:t>
      </w:r>
    </w:p>
    <w:p w:rsidR="00593F6A" w:rsidRPr="00593F6A" w:rsidRDefault="00593F6A" w:rsidP="001C62AE">
      <w:pPr>
        <w:spacing w:after="0" w:line="240" w:lineRule="auto"/>
        <w:ind w:left="10490"/>
        <w:rPr>
          <w:rFonts w:ascii="Times New Roman" w:eastAsia="Times New Roman" w:hAnsi="Times New Roman" w:cs="Times New Roman"/>
          <w:sz w:val="28"/>
          <w:szCs w:val="28"/>
          <w:lang w:eastAsia="ru-RU"/>
        </w:rPr>
      </w:pPr>
      <w:r w:rsidRPr="00593F6A">
        <w:rPr>
          <w:rFonts w:ascii="Times New Roman" w:eastAsia="Times New Roman" w:hAnsi="Times New Roman" w:cs="Times New Roman"/>
          <w:sz w:val="28"/>
          <w:szCs w:val="28"/>
          <w:lang w:eastAsia="ru-RU"/>
        </w:rPr>
        <w:t xml:space="preserve">муниципального образования Мостовский </w:t>
      </w:r>
      <w:r w:rsidR="001C62AE">
        <w:rPr>
          <w:rFonts w:ascii="Times New Roman" w:eastAsia="Times New Roman" w:hAnsi="Times New Roman" w:cs="Times New Roman"/>
          <w:sz w:val="28"/>
          <w:szCs w:val="28"/>
          <w:lang w:eastAsia="ru-RU"/>
        </w:rPr>
        <w:t xml:space="preserve">муниципальный </w:t>
      </w:r>
      <w:r w:rsidRPr="00593F6A">
        <w:rPr>
          <w:rFonts w:ascii="Times New Roman" w:eastAsia="Times New Roman" w:hAnsi="Times New Roman" w:cs="Times New Roman"/>
          <w:sz w:val="28"/>
          <w:szCs w:val="28"/>
          <w:lang w:eastAsia="ru-RU"/>
        </w:rPr>
        <w:t>район</w:t>
      </w:r>
      <w:r w:rsidR="001C62AE">
        <w:rPr>
          <w:rFonts w:ascii="Times New Roman" w:eastAsia="Times New Roman" w:hAnsi="Times New Roman" w:cs="Times New Roman"/>
          <w:sz w:val="28"/>
          <w:szCs w:val="28"/>
          <w:lang w:eastAsia="ru-RU"/>
        </w:rPr>
        <w:t xml:space="preserve"> Краснодарского края</w:t>
      </w:r>
    </w:p>
    <w:p w:rsidR="0005524D" w:rsidRDefault="009932EE" w:rsidP="001C62AE">
      <w:pPr>
        <w:spacing w:after="0" w:line="240" w:lineRule="auto"/>
        <w:ind w:left="10490"/>
        <w:rPr>
          <w:rFonts w:ascii="Times New Roman" w:hAnsi="Times New Roman" w:cs="Times New Roman"/>
          <w:b/>
          <w:sz w:val="28"/>
          <w:szCs w:val="28"/>
        </w:rPr>
      </w:pPr>
      <w:r>
        <w:rPr>
          <w:rFonts w:ascii="Times New Roman" w:eastAsia="Times New Roman" w:hAnsi="Times New Roman" w:cs="Times New Roman"/>
          <w:sz w:val="28"/>
          <w:szCs w:val="28"/>
          <w:lang w:eastAsia="ru-RU"/>
        </w:rPr>
        <w:t>от _____________ № _____</w:t>
      </w:r>
      <w:r w:rsidR="00593F6A" w:rsidRPr="00593F6A">
        <w:rPr>
          <w:rFonts w:ascii="Times New Roman" w:eastAsia="Times New Roman" w:hAnsi="Times New Roman" w:cs="Times New Roman"/>
          <w:sz w:val="28"/>
          <w:szCs w:val="28"/>
          <w:lang w:eastAsia="ru-RU"/>
        </w:rPr>
        <w:t>_</w:t>
      </w:r>
    </w:p>
    <w:p w:rsidR="00BC0097" w:rsidRDefault="00BC0097" w:rsidP="008C3CD0">
      <w:pPr>
        <w:spacing w:after="0" w:line="240" w:lineRule="auto"/>
        <w:jc w:val="center"/>
        <w:rPr>
          <w:rFonts w:ascii="Times New Roman" w:hAnsi="Times New Roman" w:cs="Times New Roman"/>
          <w:b/>
          <w:sz w:val="28"/>
          <w:szCs w:val="28"/>
        </w:rPr>
      </w:pPr>
    </w:p>
    <w:p w:rsidR="001C62AE" w:rsidRDefault="001C62AE" w:rsidP="008C3CD0">
      <w:pPr>
        <w:spacing w:after="0" w:line="240" w:lineRule="auto"/>
        <w:jc w:val="center"/>
        <w:rPr>
          <w:rFonts w:ascii="Times New Roman" w:hAnsi="Times New Roman" w:cs="Times New Roman"/>
          <w:b/>
          <w:sz w:val="28"/>
          <w:szCs w:val="28"/>
        </w:rPr>
      </w:pPr>
    </w:p>
    <w:p w:rsidR="00FA2536" w:rsidRDefault="00FA2536" w:rsidP="008C3CD0">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РАСХОДЫ</w:t>
      </w:r>
    </w:p>
    <w:p w:rsidR="001C62AE" w:rsidRDefault="002A5B25" w:rsidP="008C3CD0">
      <w:pPr>
        <w:spacing w:after="0" w:line="240" w:lineRule="auto"/>
        <w:jc w:val="center"/>
        <w:rPr>
          <w:rFonts w:ascii="Times New Roman" w:hAnsi="Times New Roman" w:cs="Times New Roman"/>
          <w:b/>
          <w:sz w:val="28"/>
          <w:szCs w:val="28"/>
        </w:rPr>
      </w:pPr>
      <w:r w:rsidRPr="002A5B25">
        <w:rPr>
          <w:rFonts w:ascii="Times New Roman" w:hAnsi="Times New Roman" w:cs="Times New Roman"/>
          <w:b/>
          <w:sz w:val="28"/>
          <w:szCs w:val="28"/>
        </w:rPr>
        <w:t xml:space="preserve"> бюджета муниципального образования Мостовский </w:t>
      </w:r>
      <w:r w:rsidR="001C62AE">
        <w:rPr>
          <w:rFonts w:ascii="Times New Roman" w:hAnsi="Times New Roman" w:cs="Times New Roman"/>
          <w:b/>
          <w:sz w:val="28"/>
          <w:szCs w:val="28"/>
        </w:rPr>
        <w:t xml:space="preserve">муниципальный </w:t>
      </w:r>
      <w:r w:rsidRPr="002A5B25">
        <w:rPr>
          <w:rFonts w:ascii="Times New Roman" w:hAnsi="Times New Roman" w:cs="Times New Roman"/>
          <w:b/>
          <w:sz w:val="28"/>
          <w:szCs w:val="28"/>
        </w:rPr>
        <w:t xml:space="preserve">район </w:t>
      </w:r>
      <w:r w:rsidR="001C62AE">
        <w:rPr>
          <w:rFonts w:ascii="Times New Roman" w:hAnsi="Times New Roman" w:cs="Times New Roman"/>
          <w:b/>
          <w:sz w:val="28"/>
          <w:szCs w:val="28"/>
        </w:rPr>
        <w:t xml:space="preserve">Краснодарского края </w:t>
      </w:r>
    </w:p>
    <w:p w:rsidR="002D54B9" w:rsidRDefault="002D54B9" w:rsidP="008C3CD0">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по целевым статьям </w:t>
      </w:r>
      <w:r w:rsidR="001876CF">
        <w:rPr>
          <w:rFonts w:ascii="Times New Roman" w:hAnsi="Times New Roman" w:cs="Times New Roman"/>
          <w:b/>
          <w:sz w:val="28"/>
          <w:szCs w:val="28"/>
        </w:rPr>
        <w:t>(</w:t>
      </w:r>
      <w:r>
        <w:rPr>
          <w:rFonts w:ascii="Times New Roman" w:hAnsi="Times New Roman" w:cs="Times New Roman"/>
          <w:b/>
          <w:sz w:val="28"/>
          <w:szCs w:val="28"/>
        </w:rPr>
        <w:t>муниципальным программам и непрограммным направлениям деятельности</w:t>
      </w:r>
      <w:r w:rsidR="001876CF">
        <w:rPr>
          <w:rFonts w:ascii="Times New Roman" w:hAnsi="Times New Roman" w:cs="Times New Roman"/>
          <w:b/>
          <w:sz w:val="28"/>
          <w:szCs w:val="28"/>
        </w:rPr>
        <w:t>)</w:t>
      </w:r>
      <w:r>
        <w:rPr>
          <w:rFonts w:ascii="Times New Roman" w:hAnsi="Times New Roman" w:cs="Times New Roman"/>
          <w:b/>
          <w:sz w:val="28"/>
          <w:szCs w:val="28"/>
        </w:rPr>
        <w:t xml:space="preserve">, </w:t>
      </w:r>
    </w:p>
    <w:p w:rsidR="002D54B9" w:rsidRDefault="002D54B9" w:rsidP="008C3CD0">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группам </w:t>
      </w:r>
      <w:proofErr w:type="gramStart"/>
      <w:r>
        <w:rPr>
          <w:rFonts w:ascii="Times New Roman" w:hAnsi="Times New Roman" w:cs="Times New Roman"/>
          <w:b/>
          <w:sz w:val="28"/>
          <w:szCs w:val="28"/>
        </w:rPr>
        <w:t>видов расходов классификации расходов бюджет</w:t>
      </w:r>
      <w:r w:rsidR="001876CF">
        <w:rPr>
          <w:rFonts w:ascii="Times New Roman" w:hAnsi="Times New Roman" w:cs="Times New Roman"/>
          <w:b/>
          <w:sz w:val="28"/>
          <w:szCs w:val="28"/>
        </w:rPr>
        <w:t>ов</w:t>
      </w:r>
      <w:proofErr w:type="gramEnd"/>
    </w:p>
    <w:p w:rsidR="001D30E8" w:rsidRDefault="002D54B9" w:rsidP="001D30E8">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за 20</w:t>
      </w:r>
      <w:r w:rsidR="004C45F0">
        <w:rPr>
          <w:rFonts w:ascii="Times New Roman" w:hAnsi="Times New Roman" w:cs="Times New Roman"/>
          <w:b/>
          <w:sz w:val="28"/>
          <w:szCs w:val="28"/>
        </w:rPr>
        <w:t>2</w:t>
      </w:r>
      <w:r w:rsidR="001C62AE">
        <w:rPr>
          <w:rFonts w:ascii="Times New Roman" w:hAnsi="Times New Roman" w:cs="Times New Roman"/>
          <w:b/>
          <w:sz w:val="28"/>
          <w:szCs w:val="28"/>
        </w:rPr>
        <w:t>5</w:t>
      </w:r>
      <w:r>
        <w:rPr>
          <w:rFonts w:ascii="Times New Roman" w:hAnsi="Times New Roman" w:cs="Times New Roman"/>
          <w:b/>
          <w:sz w:val="28"/>
          <w:szCs w:val="28"/>
        </w:rPr>
        <w:t xml:space="preserve"> год</w:t>
      </w:r>
    </w:p>
    <w:p w:rsidR="000D0386" w:rsidRPr="00BC0097" w:rsidRDefault="000D0386" w:rsidP="001D30E8">
      <w:pPr>
        <w:spacing w:after="0" w:line="240" w:lineRule="auto"/>
        <w:jc w:val="center"/>
        <w:rPr>
          <w:rFonts w:ascii="Times New Roman" w:hAnsi="Times New Roman" w:cs="Times New Roman"/>
          <w:b/>
          <w:sz w:val="24"/>
          <w:szCs w:val="24"/>
        </w:rPr>
      </w:pPr>
    </w:p>
    <w:p w:rsidR="000D0386" w:rsidRDefault="000D0386" w:rsidP="000D0386">
      <w:pPr>
        <w:spacing w:after="0" w:line="240" w:lineRule="auto"/>
        <w:jc w:val="right"/>
        <w:rPr>
          <w:rFonts w:ascii="Times New Roman" w:hAnsi="Times New Roman" w:cs="Times New Roman"/>
          <w:sz w:val="24"/>
          <w:szCs w:val="24"/>
        </w:rPr>
      </w:pPr>
      <w:r w:rsidRPr="00BC0097">
        <w:rPr>
          <w:rFonts w:ascii="Times New Roman" w:hAnsi="Times New Roman" w:cs="Times New Roman"/>
          <w:sz w:val="24"/>
          <w:szCs w:val="24"/>
        </w:rPr>
        <w:t>(тыс. рублей)</w:t>
      </w:r>
    </w:p>
    <w:tbl>
      <w:tblPr>
        <w:tblW w:w="15042"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562"/>
        <w:gridCol w:w="7250"/>
        <w:gridCol w:w="1417"/>
        <w:gridCol w:w="567"/>
        <w:gridCol w:w="1418"/>
        <w:gridCol w:w="1417"/>
        <w:gridCol w:w="1418"/>
        <w:gridCol w:w="993"/>
      </w:tblGrid>
      <w:tr w:rsidR="001C62AE" w:rsidRPr="001C62AE" w:rsidTr="001C62AE">
        <w:trPr>
          <w:trHeight w:val="276"/>
        </w:trPr>
        <w:tc>
          <w:tcPr>
            <w:tcW w:w="562" w:type="dxa"/>
            <w:vMerge w:val="restart"/>
            <w:shd w:val="clear" w:color="auto" w:fill="FFFFFF" w:themeFill="background1"/>
            <w:vAlign w:val="center"/>
            <w:hideMark/>
          </w:tcPr>
          <w:p w:rsidR="001C62AE" w:rsidRPr="001C62AE" w:rsidRDefault="001C62AE" w:rsidP="001C62AE">
            <w:pPr>
              <w:spacing w:after="0" w:line="240" w:lineRule="auto"/>
              <w:contextualSpacing/>
              <w:jc w:val="center"/>
              <w:rPr>
                <w:rFonts w:ascii="Times New Roman" w:eastAsia="Times New Roman" w:hAnsi="Times New Roman" w:cs="Times New Roman"/>
                <w:sz w:val="24"/>
                <w:szCs w:val="24"/>
                <w:lang w:eastAsia="ru-RU"/>
              </w:rPr>
            </w:pPr>
            <w:r w:rsidRPr="001C62AE">
              <w:rPr>
                <w:rFonts w:ascii="Times New Roman" w:eastAsia="Times New Roman" w:hAnsi="Times New Roman" w:cs="Times New Roman"/>
                <w:sz w:val="24"/>
                <w:szCs w:val="24"/>
                <w:lang w:eastAsia="ru-RU"/>
              </w:rPr>
              <w:t xml:space="preserve">№ </w:t>
            </w:r>
            <w:proofErr w:type="gramStart"/>
            <w:r w:rsidRPr="001C62AE">
              <w:rPr>
                <w:rFonts w:ascii="Times New Roman" w:eastAsia="Times New Roman" w:hAnsi="Times New Roman" w:cs="Times New Roman"/>
                <w:sz w:val="24"/>
                <w:szCs w:val="24"/>
                <w:lang w:eastAsia="ru-RU"/>
              </w:rPr>
              <w:t>п</w:t>
            </w:r>
            <w:proofErr w:type="gramEnd"/>
            <w:r w:rsidRPr="001C62AE">
              <w:rPr>
                <w:rFonts w:ascii="Times New Roman" w:eastAsia="Times New Roman" w:hAnsi="Times New Roman" w:cs="Times New Roman"/>
                <w:sz w:val="24"/>
                <w:szCs w:val="24"/>
                <w:lang w:eastAsia="ru-RU"/>
              </w:rPr>
              <w:t>/п</w:t>
            </w:r>
          </w:p>
        </w:tc>
        <w:tc>
          <w:tcPr>
            <w:tcW w:w="7250" w:type="dxa"/>
            <w:vMerge w:val="restart"/>
            <w:shd w:val="clear" w:color="auto" w:fill="FFFFFF" w:themeFill="background1"/>
            <w:noWrap/>
            <w:vAlign w:val="center"/>
            <w:hideMark/>
          </w:tcPr>
          <w:p w:rsidR="001C62AE" w:rsidRPr="001C62AE" w:rsidRDefault="001C62AE" w:rsidP="001C62AE">
            <w:pPr>
              <w:spacing w:after="0" w:line="240" w:lineRule="auto"/>
              <w:contextualSpacing/>
              <w:jc w:val="center"/>
              <w:rPr>
                <w:rFonts w:ascii="Times New Roman" w:eastAsia="Times New Roman" w:hAnsi="Times New Roman" w:cs="Times New Roman"/>
                <w:sz w:val="24"/>
                <w:szCs w:val="24"/>
                <w:lang w:eastAsia="ru-RU"/>
              </w:rPr>
            </w:pPr>
            <w:r w:rsidRPr="001C62AE">
              <w:rPr>
                <w:rFonts w:ascii="Times New Roman" w:eastAsia="Times New Roman" w:hAnsi="Times New Roman" w:cs="Times New Roman"/>
                <w:sz w:val="24"/>
                <w:szCs w:val="24"/>
                <w:lang w:eastAsia="ru-RU"/>
              </w:rPr>
              <w:t>Наименование</w:t>
            </w:r>
          </w:p>
        </w:tc>
        <w:tc>
          <w:tcPr>
            <w:tcW w:w="1417" w:type="dxa"/>
            <w:vMerge w:val="restart"/>
            <w:shd w:val="clear" w:color="auto" w:fill="FFFFFF" w:themeFill="background1"/>
            <w:vAlign w:val="center"/>
            <w:hideMark/>
          </w:tcPr>
          <w:p w:rsidR="001C62AE" w:rsidRPr="001C62AE" w:rsidRDefault="001C62AE" w:rsidP="001C62AE">
            <w:pPr>
              <w:spacing w:after="0" w:line="240" w:lineRule="auto"/>
              <w:contextualSpacing/>
              <w:jc w:val="center"/>
              <w:rPr>
                <w:rFonts w:ascii="Times New Roman" w:eastAsia="Times New Roman" w:hAnsi="Times New Roman" w:cs="Times New Roman"/>
                <w:sz w:val="24"/>
                <w:szCs w:val="24"/>
                <w:lang w:eastAsia="ru-RU"/>
              </w:rPr>
            </w:pPr>
            <w:r w:rsidRPr="001C62AE">
              <w:rPr>
                <w:rFonts w:ascii="Times New Roman" w:eastAsia="Times New Roman" w:hAnsi="Times New Roman" w:cs="Times New Roman"/>
                <w:sz w:val="24"/>
                <w:szCs w:val="24"/>
                <w:lang w:eastAsia="ru-RU"/>
              </w:rPr>
              <w:t>ЦСР</w:t>
            </w:r>
          </w:p>
        </w:tc>
        <w:tc>
          <w:tcPr>
            <w:tcW w:w="567" w:type="dxa"/>
            <w:vMerge w:val="restart"/>
            <w:shd w:val="clear" w:color="auto" w:fill="FFFFFF" w:themeFill="background1"/>
            <w:vAlign w:val="center"/>
            <w:hideMark/>
          </w:tcPr>
          <w:p w:rsidR="001C62AE" w:rsidRPr="001C62AE" w:rsidRDefault="001C62AE" w:rsidP="001C62AE">
            <w:pPr>
              <w:spacing w:after="0" w:line="240" w:lineRule="auto"/>
              <w:contextualSpacing/>
              <w:jc w:val="center"/>
              <w:rPr>
                <w:rFonts w:ascii="Times New Roman" w:eastAsia="Times New Roman" w:hAnsi="Times New Roman" w:cs="Times New Roman"/>
                <w:sz w:val="24"/>
                <w:szCs w:val="24"/>
                <w:lang w:eastAsia="ru-RU"/>
              </w:rPr>
            </w:pPr>
            <w:r w:rsidRPr="001C62AE">
              <w:rPr>
                <w:rFonts w:ascii="Times New Roman" w:eastAsia="Times New Roman" w:hAnsi="Times New Roman" w:cs="Times New Roman"/>
                <w:sz w:val="24"/>
                <w:szCs w:val="24"/>
                <w:lang w:eastAsia="ru-RU"/>
              </w:rPr>
              <w:t>ВР</w:t>
            </w:r>
          </w:p>
        </w:tc>
        <w:tc>
          <w:tcPr>
            <w:tcW w:w="1418" w:type="dxa"/>
            <w:vMerge w:val="restart"/>
            <w:shd w:val="clear" w:color="auto" w:fill="FFFFFF" w:themeFill="background1"/>
            <w:vAlign w:val="center"/>
            <w:hideMark/>
          </w:tcPr>
          <w:p w:rsidR="001C62AE" w:rsidRPr="001C62AE" w:rsidRDefault="001C62AE" w:rsidP="001C62AE">
            <w:pPr>
              <w:spacing w:after="0" w:line="240" w:lineRule="auto"/>
              <w:contextualSpacing/>
              <w:jc w:val="center"/>
              <w:rPr>
                <w:rFonts w:ascii="Times New Roman" w:eastAsia="Times New Roman" w:hAnsi="Times New Roman" w:cs="Times New Roman"/>
                <w:color w:val="000000" w:themeColor="text1"/>
                <w:sz w:val="24"/>
                <w:szCs w:val="24"/>
                <w:lang w:eastAsia="ru-RU"/>
              </w:rPr>
            </w:pPr>
            <w:r w:rsidRPr="001C62AE">
              <w:rPr>
                <w:rFonts w:ascii="Times New Roman" w:eastAsia="Times New Roman" w:hAnsi="Times New Roman" w:cs="Times New Roman"/>
                <w:color w:val="000000" w:themeColor="text1"/>
                <w:sz w:val="24"/>
                <w:szCs w:val="24"/>
                <w:lang w:eastAsia="ru-RU"/>
              </w:rPr>
              <w:t xml:space="preserve">Решение Совета МО ММР КК </w:t>
            </w:r>
          </w:p>
          <w:p w:rsidR="001C62AE" w:rsidRPr="001C62AE" w:rsidRDefault="001C62AE" w:rsidP="001C62AE">
            <w:pPr>
              <w:spacing w:after="0" w:line="240" w:lineRule="auto"/>
              <w:ind w:left="-108" w:right="-108"/>
              <w:contextualSpacing/>
              <w:jc w:val="center"/>
              <w:rPr>
                <w:rFonts w:ascii="Times New Roman" w:eastAsia="Times New Roman" w:hAnsi="Times New Roman" w:cs="Times New Roman"/>
                <w:color w:val="000000" w:themeColor="text1"/>
                <w:sz w:val="24"/>
                <w:szCs w:val="24"/>
                <w:lang w:eastAsia="ru-RU"/>
              </w:rPr>
            </w:pPr>
            <w:r w:rsidRPr="001C62AE">
              <w:rPr>
                <w:rFonts w:ascii="Times New Roman" w:eastAsia="Times New Roman" w:hAnsi="Times New Roman" w:cs="Times New Roman"/>
                <w:color w:val="000000" w:themeColor="text1"/>
                <w:sz w:val="24"/>
                <w:szCs w:val="24"/>
                <w:lang w:eastAsia="ru-RU"/>
              </w:rPr>
              <w:t>№ 463 от 11.12.2024 г.</w:t>
            </w:r>
          </w:p>
        </w:tc>
        <w:tc>
          <w:tcPr>
            <w:tcW w:w="1417" w:type="dxa"/>
            <w:vMerge w:val="restart"/>
            <w:shd w:val="clear" w:color="auto" w:fill="FFFFFF" w:themeFill="background1"/>
            <w:vAlign w:val="center"/>
            <w:hideMark/>
          </w:tcPr>
          <w:p w:rsidR="001C62AE" w:rsidRPr="001C62AE" w:rsidRDefault="001C62AE" w:rsidP="001C62AE">
            <w:pPr>
              <w:spacing w:after="0" w:line="240" w:lineRule="auto"/>
              <w:ind w:left="-108" w:right="-108"/>
              <w:contextualSpacing/>
              <w:jc w:val="center"/>
              <w:rPr>
                <w:rFonts w:ascii="Times New Roman" w:eastAsia="Times New Roman" w:hAnsi="Times New Roman" w:cs="Times New Roman"/>
                <w:color w:val="000000"/>
                <w:sz w:val="24"/>
                <w:szCs w:val="24"/>
                <w:lang w:eastAsia="ru-RU"/>
              </w:rPr>
            </w:pPr>
            <w:r w:rsidRPr="001C62AE">
              <w:rPr>
                <w:rFonts w:ascii="Times New Roman" w:eastAsia="Times New Roman" w:hAnsi="Times New Roman" w:cs="Times New Roman"/>
                <w:color w:val="000000"/>
                <w:sz w:val="24"/>
                <w:szCs w:val="24"/>
                <w:lang w:eastAsia="ru-RU"/>
              </w:rPr>
              <w:t xml:space="preserve">Уточненная сводная бюджетная роспись </w:t>
            </w:r>
          </w:p>
        </w:tc>
        <w:tc>
          <w:tcPr>
            <w:tcW w:w="1418" w:type="dxa"/>
            <w:vMerge w:val="restart"/>
            <w:shd w:val="clear" w:color="auto" w:fill="FFFFFF" w:themeFill="background1"/>
            <w:vAlign w:val="center"/>
            <w:hideMark/>
          </w:tcPr>
          <w:p w:rsidR="001C62AE" w:rsidRPr="001C62AE" w:rsidRDefault="001C62AE" w:rsidP="001C62AE">
            <w:pPr>
              <w:spacing w:after="0" w:line="240" w:lineRule="auto"/>
              <w:contextualSpacing/>
              <w:jc w:val="center"/>
              <w:rPr>
                <w:rFonts w:ascii="Times New Roman" w:eastAsia="Times New Roman" w:hAnsi="Times New Roman" w:cs="Times New Roman"/>
                <w:color w:val="000000"/>
                <w:sz w:val="24"/>
                <w:szCs w:val="24"/>
                <w:lang w:eastAsia="ru-RU"/>
              </w:rPr>
            </w:pPr>
            <w:r w:rsidRPr="001C62AE">
              <w:rPr>
                <w:rFonts w:ascii="Times New Roman" w:eastAsia="Times New Roman" w:hAnsi="Times New Roman" w:cs="Times New Roman"/>
                <w:color w:val="000000"/>
                <w:sz w:val="24"/>
                <w:szCs w:val="24"/>
                <w:lang w:eastAsia="ru-RU"/>
              </w:rPr>
              <w:t>Исполнено</w:t>
            </w:r>
          </w:p>
        </w:tc>
        <w:tc>
          <w:tcPr>
            <w:tcW w:w="993" w:type="dxa"/>
            <w:vMerge w:val="restart"/>
            <w:shd w:val="clear" w:color="auto" w:fill="FFFFFF" w:themeFill="background1"/>
            <w:vAlign w:val="center"/>
            <w:hideMark/>
          </w:tcPr>
          <w:p w:rsidR="001C62AE" w:rsidRPr="001C62AE" w:rsidRDefault="001C62AE" w:rsidP="001C62AE">
            <w:pPr>
              <w:spacing w:after="0" w:line="240" w:lineRule="auto"/>
              <w:ind w:left="-107" w:right="-109"/>
              <w:contextualSpacing/>
              <w:jc w:val="center"/>
              <w:rPr>
                <w:rFonts w:ascii="Times New Roman" w:eastAsia="Times New Roman" w:hAnsi="Times New Roman" w:cs="Times New Roman"/>
                <w:color w:val="000000"/>
                <w:sz w:val="24"/>
                <w:szCs w:val="24"/>
                <w:lang w:eastAsia="ru-RU"/>
              </w:rPr>
            </w:pPr>
            <w:r w:rsidRPr="001C62AE">
              <w:rPr>
                <w:rFonts w:ascii="Times New Roman" w:eastAsia="Times New Roman" w:hAnsi="Times New Roman" w:cs="Times New Roman"/>
                <w:color w:val="000000"/>
                <w:sz w:val="24"/>
                <w:szCs w:val="24"/>
                <w:lang w:eastAsia="ru-RU"/>
              </w:rPr>
              <w:t xml:space="preserve">Исполнение к </w:t>
            </w:r>
            <w:proofErr w:type="gramStart"/>
            <w:r w:rsidRPr="001C62AE">
              <w:rPr>
                <w:rFonts w:ascii="Times New Roman" w:eastAsia="Times New Roman" w:hAnsi="Times New Roman" w:cs="Times New Roman"/>
                <w:color w:val="000000"/>
                <w:sz w:val="24"/>
                <w:szCs w:val="24"/>
                <w:lang w:eastAsia="ru-RU"/>
              </w:rPr>
              <w:t>уточнен</w:t>
            </w:r>
            <w:proofErr w:type="gramEnd"/>
          </w:p>
          <w:p w:rsidR="001C62AE" w:rsidRPr="001C62AE" w:rsidRDefault="001C62AE" w:rsidP="001C62AE">
            <w:pPr>
              <w:spacing w:after="0" w:line="240" w:lineRule="auto"/>
              <w:ind w:left="-107" w:right="-109"/>
              <w:contextualSpacing/>
              <w:jc w:val="center"/>
              <w:rPr>
                <w:rFonts w:ascii="Times New Roman" w:eastAsia="Times New Roman" w:hAnsi="Times New Roman" w:cs="Times New Roman"/>
                <w:color w:val="000000"/>
                <w:sz w:val="24"/>
                <w:szCs w:val="24"/>
                <w:lang w:eastAsia="ru-RU"/>
              </w:rPr>
            </w:pPr>
            <w:r w:rsidRPr="001C62AE">
              <w:rPr>
                <w:rFonts w:ascii="Times New Roman" w:eastAsia="Times New Roman" w:hAnsi="Times New Roman" w:cs="Times New Roman"/>
                <w:color w:val="000000"/>
                <w:sz w:val="24"/>
                <w:szCs w:val="24"/>
                <w:lang w:eastAsia="ru-RU"/>
              </w:rPr>
              <w:t>ной сводной бюджет</w:t>
            </w:r>
          </w:p>
          <w:p w:rsidR="001C62AE" w:rsidRPr="001C62AE" w:rsidRDefault="001C62AE" w:rsidP="001C62AE">
            <w:pPr>
              <w:spacing w:after="0" w:line="240" w:lineRule="auto"/>
              <w:ind w:left="-107" w:right="-109"/>
              <w:contextualSpacing/>
              <w:jc w:val="center"/>
              <w:rPr>
                <w:rFonts w:ascii="Times New Roman" w:eastAsia="Times New Roman" w:hAnsi="Times New Roman" w:cs="Times New Roman"/>
                <w:color w:val="000000"/>
                <w:sz w:val="24"/>
                <w:szCs w:val="24"/>
                <w:lang w:eastAsia="ru-RU"/>
              </w:rPr>
            </w:pPr>
            <w:r w:rsidRPr="001C62AE">
              <w:rPr>
                <w:rFonts w:ascii="Times New Roman" w:eastAsia="Times New Roman" w:hAnsi="Times New Roman" w:cs="Times New Roman"/>
                <w:color w:val="000000"/>
                <w:sz w:val="24"/>
                <w:szCs w:val="24"/>
                <w:lang w:eastAsia="ru-RU"/>
              </w:rPr>
              <w:t>ной росписи, %</w:t>
            </w:r>
          </w:p>
        </w:tc>
      </w:tr>
      <w:tr w:rsidR="006B7A00" w:rsidRPr="001C62AE" w:rsidTr="001C62AE">
        <w:trPr>
          <w:trHeight w:val="276"/>
        </w:trPr>
        <w:tc>
          <w:tcPr>
            <w:tcW w:w="562" w:type="dxa"/>
            <w:vMerge/>
            <w:shd w:val="clear" w:color="auto" w:fill="FFFFFF" w:themeFill="background1"/>
            <w:vAlign w:val="center"/>
            <w:hideMark/>
          </w:tcPr>
          <w:p w:rsidR="006B7A00" w:rsidRPr="001C62AE" w:rsidRDefault="006B7A00" w:rsidP="001C62AE">
            <w:pPr>
              <w:spacing w:after="0" w:line="240" w:lineRule="auto"/>
              <w:contextualSpacing/>
              <w:rPr>
                <w:rFonts w:ascii="Times New Roman" w:eastAsia="Times New Roman" w:hAnsi="Times New Roman" w:cs="Times New Roman"/>
                <w:sz w:val="24"/>
                <w:szCs w:val="24"/>
                <w:lang w:eastAsia="ru-RU"/>
              </w:rPr>
            </w:pPr>
          </w:p>
        </w:tc>
        <w:tc>
          <w:tcPr>
            <w:tcW w:w="7250" w:type="dxa"/>
            <w:vMerge/>
            <w:shd w:val="clear" w:color="auto" w:fill="FFFFFF" w:themeFill="background1"/>
            <w:vAlign w:val="center"/>
            <w:hideMark/>
          </w:tcPr>
          <w:p w:rsidR="006B7A00" w:rsidRPr="001C62AE" w:rsidRDefault="006B7A00" w:rsidP="001C62AE">
            <w:pPr>
              <w:spacing w:after="0" w:line="240" w:lineRule="auto"/>
              <w:contextualSpacing/>
              <w:rPr>
                <w:rFonts w:ascii="Times New Roman" w:eastAsia="Times New Roman" w:hAnsi="Times New Roman" w:cs="Times New Roman"/>
                <w:sz w:val="24"/>
                <w:szCs w:val="24"/>
                <w:lang w:eastAsia="ru-RU"/>
              </w:rPr>
            </w:pPr>
          </w:p>
        </w:tc>
        <w:tc>
          <w:tcPr>
            <w:tcW w:w="1417" w:type="dxa"/>
            <w:vMerge/>
            <w:shd w:val="clear" w:color="auto" w:fill="FFFFFF" w:themeFill="background1"/>
            <w:vAlign w:val="center"/>
            <w:hideMark/>
          </w:tcPr>
          <w:p w:rsidR="006B7A00" w:rsidRPr="001C62AE" w:rsidRDefault="006B7A00" w:rsidP="001C62AE">
            <w:pPr>
              <w:spacing w:after="0" w:line="240" w:lineRule="auto"/>
              <w:contextualSpacing/>
              <w:rPr>
                <w:rFonts w:ascii="Times New Roman" w:eastAsia="Times New Roman" w:hAnsi="Times New Roman" w:cs="Times New Roman"/>
                <w:sz w:val="24"/>
                <w:szCs w:val="24"/>
                <w:lang w:eastAsia="ru-RU"/>
              </w:rPr>
            </w:pPr>
          </w:p>
        </w:tc>
        <w:tc>
          <w:tcPr>
            <w:tcW w:w="567" w:type="dxa"/>
            <w:vMerge/>
            <w:shd w:val="clear" w:color="auto" w:fill="FFFFFF" w:themeFill="background1"/>
            <w:vAlign w:val="center"/>
            <w:hideMark/>
          </w:tcPr>
          <w:p w:rsidR="006B7A00" w:rsidRPr="001C62AE" w:rsidRDefault="006B7A00" w:rsidP="001C62AE">
            <w:pPr>
              <w:spacing w:after="0" w:line="240" w:lineRule="auto"/>
              <w:contextualSpacing/>
              <w:rPr>
                <w:rFonts w:ascii="Times New Roman" w:eastAsia="Times New Roman" w:hAnsi="Times New Roman" w:cs="Times New Roman"/>
                <w:sz w:val="24"/>
                <w:szCs w:val="24"/>
                <w:lang w:eastAsia="ru-RU"/>
              </w:rPr>
            </w:pPr>
          </w:p>
        </w:tc>
        <w:tc>
          <w:tcPr>
            <w:tcW w:w="1418" w:type="dxa"/>
            <w:vMerge/>
            <w:shd w:val="clear" w:color="auto" w:fill="FFFFFF" w:themeFill="background1"/>
            <w:vAlign w:val="center"/>
            <w:hideMark/>
          </w:tcPr>
          <w:p w:rsidR="006B7A00" w:rsidRPr="001C62AE" w:rsidRDefault="006B7A00" w:rsidP="001C62AE">
            <w:pPr>
              <w:spacing w:after="0" w:line="240" w:lineRule="auto"/>
              <w:contextualSpacing/>
              <w:rPr>
                <w:rFonts w:ascii="Times New Roman" w:eastAsia="Times New Roman" w:hAnsi="Times New Roman" w:cs="Times New Roman"/>
                <w:sz w:val="24"/>
                <w:szCs w:val="24"/>
                <w:lang w:eastAsia="ru-RU"/>
              </w:rPr>
            </w:pPr>
          </w:p>
        </w:tc>
        <w:tc>
          <w:tcPr>
            <w:tcW w:w="1417" w:type="dxa"/>
            <w:vMerge/>
            <w:shd w:val="clear" w:color="auto" w:fill="FFFFFF" w:themeFill="background1"/>
            <w:vAlign w:val="center"/>
            <w:hideMark/>
          </w:tcPr>
          <w:p w:rsidR="006B7A00" w:rsidRPr="001C62AE" w:rsidRDefault="006B7A00" w:rsidP="001C62AE">
            <w:pPr>
              <w:spacing w:after="0" w:line="240" w:lineRule="auto"/>
              <w:contextualSpacing/>
              <w:rPr>
                <w:rFonts w:ascii="Times New Roman" w:eastAsia="Times New Roman" w:hAnsi="Times New Roman" w:cs="Times New Roman"/>
                <w:color w:val="000000"/>
                <w:sz w:val="24"/>
                <w:szCs w:val="24"/>
                <w:lang w:eastAsia="ru-RU"/>
              </w:rPr>
            </w:pPr>
          </w:p>
        </w:tc>
        <w:tc>
          <w:tcPr>
            <w:tcW w:w="1418" w:type="dxa"/>
            <w:vMerge/>
            <w:shd w:val="clear" w:color="auto" w:fill="FFFFFF" w:themeFill="background1"/>
            <w:vAlign w:val="center"/>
            <w:hideMark/>
          </w:tcPr>
          <w:p w:rsidR="006B7A00" w:rsidRPr="001C62AE" w:rsidRDefault="006B7A00" w:rsidP="001C62AE">
            <w:pPr>
              <w:spacing w:after="0" w:line="240" w:lineRule="auto"/>
              <w:contextualSpacing/>
              <w:rPr>
                <w:rFonts w:ascii="Times New Roman" w:eastAsia="Times New Roman" w:hAnsi="Times New Roman" w:cs="Times New Roman"/>
                <w:color w:val="000000"/>
                <w:sz w:val="24"/>
                <w:szCs w:val="24"/>
                <w:lang w:eastAsia="ru-RU"/>
              </w:rPr>
            </w:pPr>
          </w:p>
        </w:tc>
        <w:tc>
          <w:tcPr>
            <w:tcW w:w="993" w:type="dxa"/>
            <w:vMerge/>
            <w:shd w:val="clear" w:color="auto" w:fill="FFFFFF" w:themeFill="background1"/>
            <w:vAlign w:val="center"/>
            <w:hideMark/>
          </w:tcPr>
          <w:p w:rsidR="006B7A00" w:rsidRPr="001C62AE" w:rsidRDefault="006B7A00" w:rsidP="001C62AE">
            <w:pPr>
              <w:spacing w:after="0" w:line="240" w:lineRule="auto"/>
              <w:contextualSpacing/>
              <w:rPr>
                <w:rFonts w:ascii="Times New Roman" w:eastAsia="Times New Roman" w:hAnsi="Times New Roman" w:cs="Times New Roman"/>
                <w:color w:val="000000"/>
                <w:sz w:val="24"/>
                <w:szCs w:val="24"/>
                <w:lang w:eastAsia="ru-RU"/>
              </w:rPr>
            </w:pPr>
          </w:p>
        </w:tc>
      </w:tr>
      <w:tr w:rsidR="006B7A00" w:rsidRPr="001C62AE" w:rsidTr="001C62AE">
        <w:trPr>
          <w:trHeight w:val="276"/>
        </w:trPr>
        <w:tc>
          <w:tcPr>
            <w:tcW w:w="562" w:type="dxa"/>
            <w:vMerge/>
            <w:shd w:val="clear" w:color="auto" w:fill="FFFFFF" w:themeFill="background1"/>
            <w:vAlign w:val="center"/>
            <w:hideMark/>
          </w:tcPr>
          <w:p w:rsidR="006B7A00" w:rsidRPr="001C62AE" w:rsidRDefault="006B7A00" w:rsidP="001C62AE">
            <w:pPr>
              <w:spacing w:after="0" w:line="240" w:lineRule="auto"/>
              <w:contextualSpacing/>
              <w:rPr>
                <w:rFonts w:ascii="Times New Roman" w:eastAsia="Times New Roman" w:hAnsi="Times New Roman" w:cs="Times New Roman"/>
                <w:sz w:val="24"/>
                <w:szCs w:val="24"/>
                <w:lang w:eastAsia="ru-RU"/>
              </w:rPr>
            </w:pPr>
          </w:p>
        </w:tc>
        <w:tc>
          <w:tcPr>
            <w:tcW w:w="7250" w:type="dxa"/>
            <w:vMerge/>
            <w:shd w:val="clear" w:color="auto" w:fill="FFFFFF" w:themeFill="background1"/>
            <w:vAlign w:val="center"/>
            <w:hideMark/>
          </w:tcPr>
          <w:p w:rsidR="006B7A00" w:rsidRPr="001C62AE" w:rsidRDefault="006B7A00" w:rsidP="001C62AE">
            <w:pPr>
              <w:spacing w:after="0" w:line="240" w:lineRule="auto"/>
              <w:contextualSpacing/>
              <w:rPr>
                <w:rFonts w:ascii="Times New Roman" w:eastAsia="Times New Roman" w:hAnsi="Times New Roman" w:cs="Times New Roman"/>
                <w:sz w:val="24"/>
                <w:szCs w:val="24"/>
                <w:lang w:eastAsia="ru-RU"/>
              </w:rPr>
            </w:pPr>
          </w:p>
        </w:tc>
        <w:tc>
          <w:tcPr>
            <w:tcW w:w="1417" w:type="dxa"/>
            <w:vMerge/>
            <w:shd w:val="clear" w:color="auto" w:fill="FFFFFF" w:themeFill="background1"/>
            <w:vAlign w:val="center"/>
            <w:hideMark/>
          </w:tcPr>
          <w:p w:rsidR="006B7A00" w:rsidRPr="001C62AE" w:rsidRDefault="006B7A00" w:rsidP="001C62AE">
            <w:pPr>
              <w:spacing w:after="0" w:line="240" w:lineRule="auto"/>
              <w:contextualSpacing/>
              <w:rPr>
                <w:rFonts w:ascii="Times New Roman" w:eastAsia="Times New Roman" w:hAnsi="Times New Roman" w:cs="Times New Roman"/>
                <w:sz w:val="24"/>
                <w:szCs w:val="24"/>
                <w:lang w:eastAsia="ru-RU"/>
              </w:rPr>
            </w:pPr>
          </w:p>
        </w:tc>
        <w:tc>
          <w:tcPr>
            <w:tcW w:w="567" w:type="dxa"/>
            <w:vMerge/>
            <w:shd w:val="clear" w:color="auto" w:fill="FFFFFF" w:themeFill="background1"/>
            <w:vAlign w:val="center"/>
            <w:hideMark/>
          </w:tcPr>
          <w:p w:rsidR="006B7A00" w:rsidRPr="001C62AE" w:rsidRDefault="006B7A00" w:rsidP="001C62AE">
            <w:pPr>
              <w:spacing w:after="0" w:line="240" w:lineRule="auto"/>
              <w:contextualSpacing/>
              <w:rPr>
                <w:rFonts w:ascii="Times New Roman" w:eastAsia="Times New Roman" w:hAnsi="Times New Roman" w:cs="Times New Roman"/>
                <w:sz w:val="24"/>
                <w:szCs w:val="24"/>
                <w:lang w:eastAsia="ru-RU"/>
              </w:rPr>
            </w:pPr>
          </w:p>
        </w:tc>
        <w:tc>
          <w:tcPr>
            <w:tcW w:w="1418" w:type="dxa"/>
            <w:vMerge/>
            <w:shd w:val="clear" w:color="auto" w:fill="FFFFFF" w:themeFill="background1"/>
            <w:vAlign w:val="center"/>
            <w:hideMark/>
          </w:tcPr>
          <w:p w:rsidR="006B7A00" w:rsidRPr="001C62AE" w:rsidRDefault="006B7A00" w:rsidP="001C62AE">
            <w:pPr>
              <w:spacing w:after="0" w:line="240" w:lineRule="auto"/>
              <w:contextualSpacing/>
              <w:rPr>
                <w:rFonts w:ascii="Times New Roman" w:eastAsia="Times New Roman" w:hAnsi="Times New Roman" w:cs="Times New Roman"/>
                <w:sz w:val="24"/>
                <w:szCs w:val="24"/>
                <w:lang w:eastAsia="ru-RU"/>
              </w:rPr>
            </w:pPr>
          </w:p>
        </w:tc>
        <w:tc>
          <w:tcPr>
            <w:tcW w:w="1417" w:type="dxa"/>
            <w:vMerge/>
            <w:shd w:val="clear" w:color="auto" w:fill="FFFFFF" w:themeFill="background1"/>
            <w:vAlign w:val="center"/>
            <w:hideMark/>
          </w:tcPr>
          <w:p w:rsidR="006B7A00" w:rsidRPr="001C62AE" w:rsidRDefault="006B7A00" w:rsidP="001C62AE">
            <w:pPr>
              <w:spacing w:after="0" w:line="240" w:lineRule="auto"/>
              <w:contextualSpacing/>
              <w:rPr>
                <w:rFonts w:ascii="Times New Roman" w:eastAsia="Times New Roman" w:hAnsi="Times New Roman" w:cs="Times New Roman"/>
                <w:color w:val="000000"/>
                <w:sz w:val="24"/>
                <w:szCs w:val="24"/>
                <w:lang w:eastAsia="ru-RU"/>
              </w:rPr>
            </w:pPr>
          </w:p>
        </w:tc>
        <w:tc>
          <w:tcPr>
            <w:tcW w:w="1418" w:type="dxa"/>
            <w:vMerge/>
            <w:shd w:val="clear" w:color="auto" w:fill="FFFFFF" w:themeFill="background1"/>
            <w:vAlign w:val="center"/>
            <w:hideMark/>
          </w:tcPr>
          <w:p w:rsidR="006B7A00" w:rsidRPr="001C62AE" w:rsidRDefault="006B7A00" w:rsidP="001C62AE">
            <w:pPr>
              <w:spacing w:after="0" w:line="240" w:lineRule="auto"/>
              <w:contextualSpacing/>
              <w:rPr>
                <w:rFonts w:ascii="Times New Roman" w:eastAsia="Times New Roman" w:hAnsi="Times New Roman" w:cs="Times New Roman"/>
                <w:color w:val="000000"/>
                <w:sz w:val="24"/>
                <w:szCs w:val="24"/>
                <w:lang w:eastAsia="ru-RU"/>
              </w:rPr>
            </w:pPr>
          </w:p>
        </w:tc>
        <w:tc>
          <w:tcPr>
            <w:tcW w:w="993" w:type="dxa"/>
            <w:vMerge/>
            <w:shd w:val="clear" w:color="auto" w:fill="FFFFFF" w:themeFill="background1"/>
            <w:vAlign w:val="center"/>
            <w:hideMark/>
          </w:tcPr>
          <w:p w:rsidR="006B7A00" w:rsidRPr="001C62AE" w:rsidRDefault="006B7A00" w:rsidP="001C62AE">
            <w:pPr>
              <w:spacing w:after="0" w:line="240" w:lineRule="auto"/>
              <w:contextualSpacing/>
              <w:rPr>
                <w:rFonts w:ascii="Times New Roman" w:eastAsia="Times New Roman" w:hAnsi="Times New Roman" w:cs="Times New Roman"/>
                <w:color w:val="000000"/>
                <w:sz w:val="24"/>
                <w:szCs w:val="24"/>
                <w:lang w:eastAsia="ru-RU"/>
              </w:rPr>
            </w:pPr>
          </w:p>
        </w:tc>
      </w:tr>
      <w:tr w:rsidR="006B7A00" w:rsidRPr="001C62AE" w:rsidTr="001C62AE">
        <w:trPr>
          <w:trHeight w:val="20"/>
        </w:trPr>
        <w:tc>
          <w:tcPr>
            <w:tcW w:w="562" w:type="dxa"/>
            <w:shd w:val="clear" w:color="auto" w:fill="FFFFFF" w:themeFill="background1"/>
            <w:noWrap/>
            <w:vAlign w:val="bottom"/>
            <w:hideMark/>
          </w:tcPr>
          <w:p w:rsidR="006B7A00" w:rsidRPr="001C62AE" w:rsidRDefault="006B7A00" w:rsidP="001C62AE">
            <w:pPr>
              <w:spacing w:after="0" w:line="240" w:lineRule="auto"/>
              <w:contextualSpacing/>
              <w:jc w:val="center"/>
              <w:rPr>
                <w:rFonts w:ascii="Times New Roman" w:eastAsia="Times New Roman" w:hAnsi="Times New Roman" w:cs="Times New Roman"/>
                <w:sz w:val="24"/>
                <w:szCs w:val="24"/>
                <w:lang w:eastAsia="ru-RU"/>
              </w:rPr>
            </w:pPr>
            <w:r w:rsidRPr="001C62AE">
              <w:rPr>
                <w:rFonts w:ascii="Times New Roman" w:eastAsia="Times New Roman" w:hAnsi="Times New Roman" w:cs="Times New Roman"/>
                <w:sz w:val="24"/>
                <w:szCs w:val="24"/>
                <w:lang w:eastAsia="ru-RU"/>
              </w:rPr>
              <w:t>1</w:t>
            </w:r>
          </w:p>
        </w:tc>
        <w:tc>
          <w:tcPr>
            <w:tcW w:w="7250" w:type="dxa"/>
            <w:shd w:val="clear" w:color="auto" w:fill="FFFFFF" w:themeFill="background1"/>
            <w:noWrap/>
            <w:vAlign w:val="center"/>
            <w:hideMark/>
          </w:tcPr>
          <w:p w:rsidR="006B7A00" w:rsidRPr="001C62AE" w:rsidRDefault="006B7A00" w:rsidP="001C62AE">
            <w:pPr>
              <w:spacing w:after="0" w:line="240" w:lineRule="auto"/>
              <w:contextualSpacing/>
              <w:jc w:val="center"/>
              <w:rPr>
                <w:rFonts w:ascii="Times New Roman" w:eastAsia="Times New Roman" w:hAnsi="Times New Roman" w:cs="Times New Roman"/>
                <w:sz w:val="24"/>
                <w:szCs w:val="24"/>
                <w:lang w:eastAsia="ru-RU"/>
              </w:rPr>
            </w:pPr>
            <w:r w:rsidRPr="001C62AE">
              <w:rPr>
                <w:rFonts w:ascii="Times New Roman" w:eastAsia="Times New Roman" w:hAnsi="Times New Roman" w:cs="Times New Roman"/>
                <w:sz w:val="24"/>
                <w:szCs w:val="24"/>
                <w:lang w:eastAsia="ru-RU"/>
              </w:rPr>
              <w:t>2</w:t>
            </w:r>
          </w:p>
        </w:tc>
        <w:tc>
          <w:tcPr>
            <w:tcW w:w="1417" w:type="dxa"/>
            <w:shd w:val="clear" w:color="auto" w:fill="FFFFFF" w:themeFill="background1"/>
            <w:vAlign w:val="center"/>
            <w:hideMark/>
          </w:tcPr>
          <w:p w:rsidR="006B7A00" w:rsidRPr="001C62AE" w:rsidRDefault="006B7A00" w:rsidP="001C62AE">
            <w:pPr>
              <w:spacing w:after="0" w:line="240" w:lineRule="auto"/>
              <w:contextualSpacing/>
              <w:jc w:val="center"/>
              <w:rPr>
                <w:rFonts w:ascii="Times New Roman" w:eastAsia="Times New Roman" w:hAnsi="Times New Roman" w:cs="Times New Roman"/>
                <w:sz w:val="24"/>
                <w:szCs w:val="24"/>
                <w:lang w:eastAsia="ru-RU"/>
              </w:rPr>
            </w:pPr>
            <w:r w:rsidRPr="001C62AE">
              <w:rPr>
                <w:rFonts w:ascii="Times New Roman" w:eastAsia="Times New Roman" w:hAnsi="Times New Roman" w:cs="Times New Roman"/>
                <w:sz w:val="24"/>
                <w:szCs w:val="24"/>
                <w:lang w:eastAsia="ru-RU"/>
              </w:rPr>
              <w:t>3</w:t>
            </w:r>
          </w:p>
        </w:tc>
        <w:tc>
          <w:tcPr>
            <w:tcW w:w="567" w:type="dxa"/>
            <w:shd w:val="clear" w:color="auto" w:fill="FFFFFF" w:themeFill="background1"/>
            <w:vAlign w:val="center"/>
            <w:hideMark/>
          </w:tcPr>
          <w:p w:rsidR="006B7A00" w:rsidRPr="001C62AE" w:rsidRDefault="006B7A00" w:rsidP="001C62AE">
            <w:pPr>
              <w:spacing w:after="0" w:line="240" w:lineRule="auto"/>
              <w:contextualSpacing/>
              <w:jc w:val="center"/>
              <w:rPr>
                <w:rFonts w:ascii="Times New Roman" w:eastAsia="Times New Roman" w:hAnsi="Times New Roman" w:cs="Times New Roman"/>
                <w:sz w:val="24"/>
                <w:szCs w:val="24"/>
                <w:lang w:eastAsia="ru-RU"/>
              </w:rPr>
            </w:pPr>
            <w:r w:rsidRPr="001C62AE">
              <w:rPr>
                <w:rFonts w:ascii="Times New Roman" w:eastAsia="Times New Roman" w:hAnsi="Times New Roman" w:cs="Times New Roman"/>
                <w:sz w:val="24"/>
                <w:szCs w:val="24"/>
                <w:lang w:eastAsia="ru-RU"/>
              </w:rPr>
              <w:t>4</w:t>
            </w:r>
          </w:p>
        </w:tc>
        <w:tc>
          <w:tcPr>
            <w:tcW w:w="1418" w:type="dxa"/>
            <w:shd w:val="clear" w:color="auto" w:fill="FFFFFF" w:themeFill="background1"/>
            <w:vAlign w:val="center"/>
            <w:hideMark/>
          </w:tcPr>
          <w:p w:rsidR="006B7A00" w:rsidRPr="001C62AE" w:rsidRDefault="006B7A00" w:rsidP="001C62AE">
            <w:pPr>
              <w:spacing w:after="0" w:line="240" w:lineRule="auto"/>
              <w:contextualSpacing/>
              <w:jc w:val="center"/>
              <w:rPr>
                <w:rFonts w:ascii="Times New Roman" w:eastAsia="Times New Roman" w:hAnsi="Times New Roman" w:cs="Times New Roman"/>
                <w:sz w:val="24"/>
                <w:szCs w:val="24"/>
                <w:lang w:eastAsia="ru-RU"/>
              </w:rPr>
            </w:pPr>
            <w:r w:rsidRPr="001C62AE">
              <w:rPr>
                <w:rFonts w:ascii="Times New Roman" w:eastAsia="Times New Roman" w:hAnsi="Times New Roman" w:cs="Times New Roman"/>
                <w:sz w:val="24"/>
                <w:szCs w:val="24"/>
                <w:lang w:eastAsia="ru-RU"/>
              </w:rPr>
              <w:t>5</w:t>
            </w:r>
          </w:p>
        </w:tc>
        <w:tc>
          <w:tcPr>
            <w:tcW w:w="1417" w:type="dxa"/>
            <w:shd w:val="clear" w:color="auto" w:fill="FFFFFF" w:themeFill="background1"/>
            <w:noWrap/>
            <w:vAlign w:val="bottom"/>
            <w:hideMark/>
          </w:tcPr>
          <w:p w:rsidR="006B7A00" w:rsidRPr="001C62AE" w:rsidRDefault="006B7A00" w:rsidP="001C62AE">
            <w:pPr>
              <w:spacing w:after="0" w:line="240" w:lineRule="auto"/>
              <w:contextualSpacing/>
              <w:jc w:val="center"/>
              <w:rPr>
                <w:rFonts w:ascii="Times New Roman" w:eastAsia="Times New Roman" w:hAnsi="Times New Roman" w:cs="Times New Roman"/>
                <w:color w:val="000000"/>
                <w:sz w:val="24"/>
                <w:szCs w:val="24"/>
                <w:lang w:eastAsia="ru-RU"/>
              </w:rPr>
            </w:pPr>
            <w:r w:rsidRPr="001C62AE">
              <w:rPr>
                <w:rFonts w:ascii="Times New Roman" w:eastAsia="Times New Roman" w:hAnsi="Times New Roman" w:cs="Times New Roman"/>
                <w:color w:val="000000"/>
                <w:sz w:val="24"/>
                <w:szCs w:val="24"/>
                <w:lang w:eastAsia="ru-RU"/>
              </w:rPr>
              <w:t>6</w:t>
            </w:r>
          </w:p>
        </w:tc>
        <w:tc>
          <w:tcPr>
            <w:tcW w:w="1418" w:type="dxa"/>
            <w:shd w:val="clear" w:color="auto" w:fill="FFFFFF" w:themeFill="background1"/>
            <w:noWrap/>
            <w:vAlign w:val="bottom"/>
            <w:hideMark/>
          </w:tcPr>
          <w:p w:rsidR="006B7A00" w:rsidRPr="001C62AE" w:rsidRDefault="006B7A00" w:rsidP="001C62AE">
            <w:pPr>
              <w:spacing w:after="0" w:line="240" w:lineRule="auto"/>
              <w:contextualSpacing/>
              <w:jc w:val="center"/>
              <w:rPr>
                <w:rFonts w:ascii="Times New Roman" w:eastAsia="Times New Roman" w:hAnsi="Times New Roman" w:cs="Times New Roman"/>
                <w:color w:val="000000"/>
                <w:sz w:val="24"/>
                <w:szCs w:val="24"/>
                <w:lang w:eastAsia="ru-RU"/>
              </w:rPr>
            </w:pPr>
            <w:r w:rsidRPr="001C62AE">
              <w:rPr>
                <w:rFonts w:ascii="Times New Roman" w:eastAsia="Times New Roman" w:hAnsi="Times New Roman" w:cs="Times New Roman"/>
                <w:color w:val="000000"/>
                <w:sz w:val="24"/>
                <w:szCs w:val="24"/>
                <w:lang w:eastAsia="ru-RU"/>
              </w:rPr>
              <w:t>7</w:t>
            </w:r>
          </w:p>
        </w:tc>
        <w:tc>
          <w:tcPr>
            <w:tcW w:w="993" w:type="dxa"/>
            <w:shd w:val="clear" w:color="auto" w:fill="FFFFFF" w:themeFill="background1"/>
            <w:noWrap/>
            <w:vAlign w:val="bottom"/>
            <w:hideMark/>
          </w:tcPr>
          <w:p w:rsidR="006B7A00" w:rsidRPr="001C62AE" w:rsidRDefault="006B7A00" w:rsidP="001C62AE">
            <w:pPr>
              <w:spacing w:after="0" w:line="240" w:lineRule="auto"/>
              <w:contextualSpacing/>
              <w:jc w:val="center"/>
              <w:rPr>
                <w:rFonts w:ascii="Times New Roman" w:eastAsia="Times New Roman" w:hAnsi="Times New Roman" w:cs="Times New Roman"/>
                <w:color w:val="000000"/>
                <w:sz w:val="24"/>
                <w:szCs w:val="24"/>
                <w:lang w:eastAsia="ru-RU"/>
              </w:rPr>
            </w:pPr>
            <w:r w:rsidRPr="001C62AE">
              <w:rPr>
                <w:rFonts w:ascii="Times New Roman" w:eastAsia="Times New Roman" w:hAnsi="Times New Roman" w:cs="Times New Roman"/>
                <w:color w:val="000000"/>
                <w:sz w:val="24"/>
                <w:szCs w:val="24"/>
                <w:lang w:eastAsia="ru-RU"/>
              </w:rPr>
              <w:t>8</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b/>
                <w:bCs/>
                <w:sz w:val="24"/>
                <w:szCs w:val="24"/>
              </w:rPr>
            </w:pPr>
            <w:r w:rsidRPr="001C62AE">
              <w:rPr>
                <w:rFonts w:ascii="Times New Roman" w:hAnsi="Times New Roman" w:cs="Times New Roman"/>
                <w:b/>
                <w:bCs/>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b/>
                <w:bCs/>
                <w:sz w:val="24"/>
                <w:szCs w:val="24"/>
              </w:rPr>
            </w:pPr>
            <w:r w:rsidRPr="001C62AE">
              <w:rPr>
                <w:rFonts w:ascii="Times New Roman" w:hAnsi="Times New Roman" w:cs="Times New Roman"/>
                <w:b/>
                <w:bCs/>
                <w:sz w:val="24"/>
                <w:szCs w:val="24"/>
              </w:rPr>
              <w:t>ВСЕГО</w:t>
            </w:r>
          </w:p>
        </w:tc>
        <w:tc>
          <w:tcPr>
            <w:tcW w:w="1417" w:type="dxa"/>
            <w:shd w:val="clear" w:color="auto" w:fill="FFFFFF" w:themeFill="background1"/>
            <w:vAlign w:val="bottom"/>
          </w:tcPr>
          <w:p w:rsidR="001C62AE" w:rsidRPr="001C62AE" w:rsidRDefault="001C62AE" w:rsidP="001C62AE">
            <w:pPr>
              <w:spacing w:after="0" w:line="240" w:lineRule="auto"/>
              <w:contextualSpacing/>
              <w:jc w:val="center"/>
              <w:rPr>
                <w:rFonts w:ascii="Times New Roman" w:hAnsi="Times New Roman" w:cs="Times New Roman"/>
                <w:b/>
                <w:bCs/>
                <w:sz w:val="24"/>
                <w:szCs w:val="24"/>
              </w:rPr>
            </w:pPr>
            <w:r w:rsidRPr="001C62AE">
              <w:rPr>
                <w:rFonts w:ascii="Times New Roman" w:hAnsi="Times New Roman" w:cs="Times New Roman"/>
                <w:b/>
                <w:bCs/>
                <w:sz w:val="24"/>
                <w:szCs w:val="24"/>
              </w:rPr>
              <w:t> </w:t>
            </w:r>
          </w:p>
        </w:tc>
        <w:tc>
          <w:tcPr>
            <w:tcW w:w="567" w:type="dxa"/>
            <w:shd w:val="clear" w:color="auto" w:fill="FFFFFF" w:themeFill="background1"/>
            <w:vAlign w:val="bottom"/>
          </w:tcPr>
          <w:p w:rsidR="001C62AE" w:rsidRPr="001C62AE" w:rsidRDefault="001C62AE" w:rsidP="001C62AE">
            <w:pPr>
              <w:spacing w:after="0" w:line="240" w:lineRule="auto"/>
              <w:contextualSpacing/>
              <w:jc w:val="center"/>
              <w:rPr>
                <w:rFonts w:ascii="Times New Roman" w:hAnsi="Times New Roman" w:cs="Times New Roman"/>
                <w:b/>
                <w:bCs/>
                <w:sz w:val="24"/>
                <w:szCs w:val="24"/>
              </w:rPr>
            </w:pPr>
            <w:r w:rsidRPr="001C62AE">
              <w:rPr>
                <w:rFonts w:ascii="Times New Roman" w:hAnsi="Times New Roman" w:cs="Times New Roman"/>
                <w:b/>
                <w:bCs/>
                <w:sz w:val="24"/>
                <w:szCs w:val="24"/>
              </w:rPr>
              <w:t> </w:t>
            </w: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b/>
                <w:bCs/>
                <w:sz w:val="24"/>
                <w:szCs w:val="24"/>
              </w:rPr>
            </w:pPr>
            <w:r w:rsidRPr="001C62AE">
              <w:rPr>
                <w:rFonts w:ascii="Times New Roman" w:hAnsi="Times New Roman" w:cs="Times New Roman"/>
                <w:b/>
                <w:bCs/>
                <w:sz w:val="24"/>
                <w:szCs w:val="24"/>
              </w:rPr>
              <w:t>3 434 680,2</w:t>
            </w:r>
          </w:p>
        </w:tc>
        <w:tc>
          <w:tcPr>
            <w:tcW w:w="1417"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b/>
                <w:bCs/>
                <w:sz w:val="24"/>
                <w:szCs w:val="24"/>
              </w:rPr>
            </w:pPr>
            <w:r w:rsidRPr="001C62AE">
              <w:rPr>
                <w:rFonts w:ascii="Times New Roman" w:hAnsi="Times New Roman" w:cs="Times New Roman"/>
                <w:b/>
                <w:bCs/>
                <w:sz w:val="24"/>
                <w:szCs w:val="24"/>
              </w:rPr>
              <w:t>3 434 680,2</w:t>
            </w: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b/>
                <w:bCs/>
                <w:sz w:val="24"/>
                <w:szCs w:val="24"/>
              </w:rPr>
            </w:pPr>
            <w:r w:rsidRPr="001C62AE">
              <w:rPr>
                <w:rFonts w:ascii="Times New Roman" w:hAnsi="Times New Roman" w:cs="Times New Roman"/>
                <w:b/>
                <w:bCs/>
                <w:sz w:val="24"/>
                <w:szCs w:val="24"/>
              </w:rPr>
              <w:t>3 363 255,2</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b/>
                <w:sz w:val="24"/>
                <w:szCs w:val="24"/>
              </w:rPr>
            </w:pPr>
            <w:r w:rsidRPr="001C62AE">
              <w:rPr>
                <w:rFonts w:ascii="Times New Roman" w:hAnsi="Times New Roman" w:cs="Times New Roman"/>
                <w:b/>
                <w:sz w:val="24"/>
                <w:szCs w:val="24"/>
              </w:rPr>
              <w:t>97,9</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b/>
                <w:bCs/>
                <w:sz w:val="24"/>
                <w:szCs w:val="24"/>
              </w:rPr>
            </w:pPr>
            <w:r w:rsidRPr="001C62AE">
              <w:rPr>
                <w:rFonts w:ascii="Times New Roman" w:hAnsi="Times New Roman" w:cs="Times New Roman"/>
                <w:b/>
                <w:bCs/>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b/>
                <w:bCs/>
                <w:sz w:val="24"/>
                <w:szCs w:val="24"/>
              </w:rPr>
            </w:pPr>
            <w:r w:rsidRPr="001C62AE">
              <w:rPr>
                <w:rFonts w:ascii="Times New Roman" w:hAnsi="Times New Roman" w:cs="Times New Roman"/>
                <w:b/>
                <w:bCs/>
                <w:sz w:val="24"/>
                <w:szCs w:val="24"/>
              </w:rPr>
              <w:t>I. Муниципальные программы муниципального образования Мостовский муниципальный район Краснодарского края, всего</w:t>
            </w:r>
          </w:p>
        </w:tc>
        <w:tc>
          <w:tcPr>
            <w:tcW w:w="1417" w:type="dxa"/>
            <w:shd w:val="clear" w:color="auto" w:fill="FFFFFF" w:themeFill="background1"/>
            <w:vAlign w:val="bottom"/>
          </w:tcPr>
          <w:p w:rsidR="001C62AE" w:rsidRPr="001C62AE" w:rsidRDefault="001C62AE" w:rsidP="001C62AE">
            <w:pPr>
              <w:spacing w:after="0" w:line="240" w:lineRule="auto"/>
              <w:contextualSpacing/>
              <w:jc w:val="center"/>
              <w:rPr>
                <w:rFonts w:ascii="Times New Roman" w:hAnsi="Times New Roman" w:cs="Times New Roman"/>
                <w:b/>
                <w:bCs/>
                <w:sz w:val="24"/>
                <w:szCs w:val="24"/>
              </w:rPr>
            </w:pPr>
            <w:r w:rsidRPr="001C62AE">
              <w:rPr>
                <w:rFonts w:ascii="Times New Roman" w:hAnsi="Times New Roman" w:cs="Times New Roman"/>
                <w:b/>
                <w:bCs/>
                <w:sz w:val="24"/>
                <w:szCs w:val="24"/>
              </w:rPr>
              <w:t> </w:t>
            </w:r>
          </w:p>
        </w:tc>
        <w:tc>
          <w:tcPr>
            <w:tcW w:w="567" w:type="dxa"/>
            <w:shd w:val="clear" w:color="auto" w:fill="FFFFFF" w:themeFill="background1"/>
            <w:vAlign w:val="bottom"/>
          </w:tcPr>
          <w:p w:rsidR="001C62AE" w:rsidRPr="001C62AE" w:rsidRDefault="001C62AE" w:rsidP="001C62AE">
            <w:pPr>
              <w:spacing w:after="0" w:line="240" w:lineRule="auto"/>
              <w:contextualSpacing/>
              <w:jc w:val="center"/>
              <w:rPr>
                <w:rFonts w:ascii="Times New Roman" w:hAnsi="Times New Roman" w:cs="Times New Roman"/>
                <w:b/>
                <w:bCs/>
                <w:sz w:val="24"/>
                <w:szCs w:val="24"/>
              </w:rPr>
            </w:pPr>
            <w:r w:rsidRPr="001C62AE">
              <w:rPr>
                <w:rFonts w:ascii="Times New Roman" w:hAnsi="Times New Roman" w:cs="Times New Roman"/>
                <w:b/>
                <w:bCs/>
                <w:sz w:val="24"/>
                <w:szCs w:val="24"/>
              </w:rPr>
              <w:t> </w:t>
            </w: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b/>
                <w:bCs/>
                <w:sz w:val="24"/>
                <w:szCs w:val="24"/>
              </w:rPr>
            </w:pPr>
            <w:r w:rsidRPr="001C62AE">
              <w:rPr>
                <w:rFonts w:ascii="Times New Roman" w:hAnsi="Times New Roman" w:cs="Times New Roman"/>
                <w:b/>
                <w:bCs/>
                <w:sz w:val="24"/>
                <w:szCs w:val="24"/>
              </w:rPr>
              <w:t>3 250 573,4</w:t>
            </w:r>
          </w:p>
        </w:tc>
        <w:tc>
          <w:tcPr>
            <w:tcW w:w="1417"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b/>
                <w:bCs/>
                <w:sz w:val="24"/>
                <w:szCs w:val="24"/>
              </w:rPr>
            </w:pPr>
            <w:r w:rsidRPr="001C62AE">
              <w:rPr>
                <w:rFonts w:ascii="Times New Roman" w:hAnsi="Times New Roman" w:cs="Times New Roman"/>
                <w:b/>
                <w:bCs/>
                <w:sz w:val="24"/>
                <w:szCs w:val="24"/>
              </w:rPr>
              <w:t>3 250 573,4</w:t>
            </w: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b/>
                <w:bCs/>
                <w:sz w:val="24"/>
                <w:szCs w:val="24"/>
              </w:rPr>
            </w:pPr>
            <w:r w:rsidRPr="001C62AE">
              <w:rPr>
                <w:rFonts w:ascii="Times New Roman" w:hAnsi="Times New Roman" w:cs="Times New Roman"/>
                <w:b/>
                <w:bCs/>
                <w:sz w:val="24"/>
                <w:szCs w:val="24"/>
              </w:rPr>
              <w:t>3 186 016,0</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b/>
                <w:sz w:val="24"/>
                <w:szCs w:val="24"/>
              </w:rPr>
            </w:pPr>
            <w:r w:rsidRPr="001C62AE">
              <w:rPr>
                <w:rFonts w:ascii="Times New Roman" w:hAnsi="Times New Roman" w:cs="Times New Roman"/>
                <w:b/>
                <w:sz w:val="24"/>
                <w:szCs w:val="24"/>
              </w:rPr>
              <w:t>98,0</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b/>
                <w:bCs/>
                <w:sz w:val="24"/>
                <w:szCs w:val="24"/>
              </w:rPr>
            </w:pPr>
            <w:r w:rsidRPr="001C62AE">
              <w:rPr>
                <w:rFonts w:ascii="Times New Roman" w:hAnsi="Times New Roman" w:cs="Times New Roman"/>
                <w:b/>
                <w:bCs/>
                <w:sz w:val="24"/>
                <w:szCs w:val="24"/>
              </w:rPr>
              <w:t>1.</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b/>
                <w:bCs/>
                <w:sz w:val="24"/>
                <w:szCs w:val="24"/>
              </w:rPr>
            </w:pPr>
            <w:r w:rsidRPr="001C62AE">
              <w:rPr>
                <w:rFonts w:ascii="Times New Roman" w:hAnsi="Times New Roman" w:cs="Times New Roman"/>
                <w:b/>
                <w:bCs/>
                <w:sz w:val="24"/>
                <w:szCs w:val="24"/>
              </w:rPr>
              <w:t>Муниципальная программа муниципального образования Мостовский район «Развитие образования»</w:t>
            </w:r>
          </w:p>
        </w:tc>
        <w:tc>
          <w:tcPr>
            <w:tcW w:w="1417" w:type="dxa"/>
            <w:shd w:val="clear" w:color="auto" w:fill="FFFFFF" w:themeFill="background1"/>
            <w:vAlign w:val="bottom"/>
          </w:tcPr>
          <w:p w:rsidR="001C62AE" w:rsidRPr="001C62AE" w:rsidRDefault="001C62AE" w:rsidP="001C62AE">
            <w:pPr>
              <w:spacing w:after="0" w:line="240" w:lineRule="auto"/>
              <w:ind w:left="-108" w:right="-108"/>
              <w:contextualSpacing/>
              <w:jc w:val="center"/>
              <w:rPr>
                <w:rFonts w:ascii="Times New Roman" w:hAnsi="Times New Roman" w:cs="Times New Roman"/>
                <w:b/>
                <w:bCs/>
                <w:sz w:val="24"/>
                <w:szCs w:val="24"/>
              </w:rPr>
            </w:pPr>
            <w:r w:rsidRPr="001C62AE">
              <w:rPr>
                <w:rFonts w:ascii="Times New Roman" w:hAnsi="Times New Roman" w:cs="Times New Roman"/>
                <w:b/>
                <w:bCs/>
                <w:sz w:val="24"/>
                <w:szCs w:val="24"/>
              </w:rPr>
              <w:t>0200000000</w:t>
            </w:r>
          </w:p>
        </w:tc>
        <w:tc>
          <w:tcPr>
            <w:tcW w:w="567" w:type="dxa"/>
            <w:shd w:val="clear" w:color="auto" w:fill="FFFFFF" w:themeFill="background1"/>
            <w:noWrap/>
            <w:vAlign w:val="bottom"/>
          </w:tcPr>
          <w:p w:rsidR="001C62AE" w:rsidRPr="001C62AE" w:rsidRDefault="001C62AE" w:rsidP="001C62AE">
            <w:pPr>
              <w:spacing w:after="0" w:line="240" w:lineRule="auto"/>
              <w:contextualSpacing/>
              <w:rPr>
                <w:rFonts w:ascii="Times New Roman" w:hAnsi="Times New Roman" w:cs="Times New Roman"/>
                <w:b/>
                <w:bCs/>
                <w:sz w:val="24"/>
                <w:szCs w:val="24"/>
              </w:rPr>
            </w:pPr>
            <w:r w:rsidRPr="001C62AE">
              <w:rPr>
                <w:rFonts w:ascii="Times New Roman" w:hAnsi="Times New Roman" w:cs="Times New Roman"/>
                <w:b/>
                <w:bCs/>
                <w:sz w:val="24"/>
                <w:szCs w:val="24"/>
              </w:rPr>
              <w:t> </w:t>
            </w: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b/>
                <w:bCs/>
                <w:sz w:val="24"/>
                <w:szCs w:val="24"/>
              </w:rPr>
            </w:pPr>
            <w:r w:rsidRPr="001C62AE">
              <w:rPr>
                <w:rFonts w:ascii="Times New Roman" w:hAnsi="Times New Roman" w:cs="Times New Roman"/>
                <w:b/>
                <w:bCs/>
                <w:sz w:val="24"/>
                <w:szCs w:val="24"/>
              </w:rPr>
              <w:t>1 900 925,3</w:t>
            </w:r>
          </w:p>
        </w:tc>
        <w:tc>
          <w:tcPr>
            <w:tcW w:w="1417"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b/>
                <w:bCs/>
                <w:sz w:val="24"/>
                <w:szCs w:val="24"/>
              </w:rPr>
            </w:pPr>
            <w:r w:rsidRPr="001C62AE">
              <w:rPr>
                <w:rFonts w:ascii="Times New Roman" w:hAnsi="Times New Roman" w:cs="Times New Roman"/>
                <w:b/>
                <w:bCs/>
                <w:sz w:val="24"/>
                <w:szCs w:val="24"/>
              </w:rPr>
              <w:t>1 900 925,3</w:t>
            </w: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b/>
                <w:bCs/>
                <w:sz w:val="24"/>
                <w:szCs w:val="24"/>
              </w:rPr>
            </w:pPr>
            <w:r w:rsidRPr="001C62AE">
              <w:rPr>
                <w:rFonts w:ascii="Times New Roman" w:hAnsi="Times New Roman" w:cs="Times New Roman"/>
                <w:b/>
                <w:bCs/>
                <w:sz w:val="24"/>
                <w:szCs w:val="24"/>
              </w:rPr>
              <w:t>1 866 377,5</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b/>
                <w:sz w:val="24"/>
                <w:szCs w:val="24"/>
              </w:rPr>
            </w:pPr>
            <w:r w:rsidRPr="001C62AE">
              <w:rPr>
                <w:rFonts w:ascii="Times New Roman" w:hAnsi="Times New Roman" w:cs="Times New Roman"/>
                <w:b/>
                <w:sz w:val="24"/>
                <w:szCs w:val="24"/>
              </w:rPr>
              <w:t>98,2</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lastRenderedPageBreak/>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Основные мероприятия муниципальной программы «Развитие образования»</w:t>
            </w:r>
          </w:p>
        </w:tc>
        <w:tc>
          <w:tcPr>
            <w:tcW w:w="1417" w:type="dxa"/>
            <w:shd w:val="clear" w:color="auto" w:fill="FFFFFF" w:themeFill="background1"/>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0210000000</w:t>
            </w:r>
          </w:p>
        </w:tc>
        <w:tc>
          <w:tcPr>
            <w:tcW w:w="567" w:type="dxa"/>
            <w:shd w:val="clear" w:color="auto" w:fill="FFFFFF" w:themeFill="background1"/>
            <w:noWrap/>
            <w:vAlign w:val="bottom"/>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 </w:t>
            </w: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1 900 925,3</w:t>
            </w:r>
          </w:p>
        </w:tc>
        <w:tc>
          <w:tcPr>
            <w:tcW w:w="1417"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1 900 925,3</w:t>
            </w: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1 866 377,5</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98,2</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Развитие сети и инфраструктуры образовательных организаций, обеспечивающих доступ населения Краснодарского края к качественным услугам дошкольного, общего образования и дополнительного образования детей</w:t>
            </w:r>
          </w:p>
        </w:tc>
        <w:tc>
          <w:tcPr>
            <w:tcW w:w="1417" w:type="dxa"/>
            <w:shd w:val="clear" w:color="auto" w:fill="FFFFFF" w:themeFill="background1"/>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0210100000</w:t>
            </w:r>
          </w:p>
        </w:tc>
        <w:tc>
          <w:tcPr>
            <w:tcW w:w="567" w:type="dxa"/>
            <w:shd w:val="clear" w:color="auto" w:fill="FFFFFF" w:themeFill="background1"/>
            <w:noWrap/>
            <w:vAlign w:val="bottom"/>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 </w:t>
            </w: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15 000,0</w:t>
            </w:r>
          </w:p>
        </w:tc>
        <w:tc>
          <w:tcPr>
            <w:tcW w:w="1417"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15 000,0</w:t>
            </w: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15 000,0</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100,0</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дополнительного образования в муниципальных образовательных организациях (проведение капитального ремонта зданий, помещений, сооружений, благоустройство территорий, прилегающих к зданиям и сооружениям)</w:t>
            </w:r>
          </w:p>
        </w:tc>
        <w:tc>
          <w:tcPr>
            <w:tcW w:w="1417" w:type="dxa"/>
            <w:shd w:val="clear" w:color="auto" w:fill="FFFFFF" w:themeFill="background1"/>
            <w:noWrap/>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02101S0100</w:t>
            </w:r>
          </w:p>
        </w:tc>
        <w:tc>
          <w:tcPr>
            <w:tcW w:w="567"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15 000,0</w:t>
            </w:r>
          </w:p>
        </w:tc>
        <w:tc>
          <w:tcPr>
            <w:tcW w:w="1417"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15 000,0</w:t>
            </w: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15 000,0</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100,0</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 xml:space="preserve">Предоставление субсидий бюджетным, автономным учреждениям и иным некоммерческим организациям </w:t>
            </w:r>
          </w:p>
        </w:tc>
        <w:tc>
          <w:tcPr>
            <w:tcW w:w="1417" w:type="dxa"/>
            <w:shd w:val="clear" w:color="auto" w:fill="FFFFFF" w:themeFill="background1"/>
            <w:noWrap/>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02101S0100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600</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15 000,0</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15 000,0</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15 000,0</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100,0</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Развитие современных механизмов, содержания и технологий дошкольного, общего и дополнительного образования</w:t>
            </w:r>
          </w:p>
        </w:tc>
        <w:tc>
          <w:tcPr>
            <w:tcW w:w="1417" w:type="dxa"/>
            <w:shd w:val="clear" w:color="auto" w:fill="FFFFFF" w:themeFill="background1"/>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0210200000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1 754 314,1</w:t>
            </w:r>
          </w:p>
        </w:tc>
        <w:tc>
          <w:tcPr>
            <w:tcW w:w="1417"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1 754 314,1</w:t>
            </w: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1 721 755,4</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98,1</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1417" w:type="dxa"/>
            <w:shd w:val="clear" w:color="auto" w:fill="FFFFFF" w:themeFill="background1"/>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0210200590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440 749,4</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440 749,4</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415 731,6</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94,3</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shd w:val="clear" w:color="auto" w:fill="FFFFFF" w:themeFill="background1"/>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0210200590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100</w:t>
            </w: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29 069,9</w:t>
            </w:r>
          </w:p>
        </w:tc>
        <w:tc>
          <w:tcPr>
            <w:tcW w:w="1417"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29 069,9</w:t>
            </w: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28 820,1</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99,1</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1417" w:type="dxa"/>
            <w:shd w:val="clear" w:color="auto" w:fill="FFFFFF" w:themeFill="background1"/>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0210200590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200</w:t>
            </w: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1 498,2</w:t>
            </w:r>
          </w:p>
        </w:tc>
        <w:tc>
          <w:tcPr>
            <w:tcW w:w="1417"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1 498,2</w:t>
            </w: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1 412,1</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94,3</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1417" w:type="dxa"/>
            <w:shd w:val="clear" w:color="auto" w:fill="FFFFFF" w:themeFill="background1"/>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0210200590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600</w:t>
            </w: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410 167,5</w:t>
            </w:r>
          </w:p>
        </w:tc>
        <w:tc>
          <w:tcPr>
            <w:tcW w:w="1417"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410 167,5</w:t>
            </w: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385 485,6</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94,0</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Иные бюджетные ассигнования</w:t>
            </w:r>
          </w:p>
        </w:tc>
        <w:tc>
          <w:tcPr>
            <w:tcW w:w="1417" w:type="dxa"/>
            <w:shd w:val="clear" w:color="auto" w:fill="FFFFFF" w:themeFill="background1"/>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0210200590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800</w:t>
            </w: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13,8</w:t>
            </w:r>
          </w:p>
        </w:tc>
        <w:tc>
          <w:tcPr>
            <w:tcW w:w="1417"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13,8</w:t>
            </w: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13,8</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100,0</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Отдельные мероприятия в сфере развития образования</w:t>
            </w:r>
          </w:p>
        </w:tc>
        <w:tc>
          <w:tcPr>
            <w:tcW w:w="1417" w:type="dxa"/>
            <w:shd w:val="clear" w:color="auto" w:fill="FFFFFF" w:themeFill="background1"/>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0210210090</w:t>
            </w:r>
          </w:p>
        </w:tc>
        <w:tc>
          <w:tcPr>
            <w:tcW w:w="567" w:type="dxa"/>
            <w:shd w:val="clear" w:color="auto" w:fill="FFFFFF" w:themeFill="background1"/>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16 471,3</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16 471,3</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16 453,3</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99,9</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shd w:val="clear" w:color="auto" w:fill="FFFFFF" w:themeFill="background1"/>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0210210090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100</w:t>
            </w: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79,4</w:t>
            </w:r>
          </w:p>
        </w:tc>
        <w:tc>
          <w:tcPr>
            <w:tcW w:w="1417"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79,4</w:t>
            </w: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79,4</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100,0</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lastRenderedPageBreak/>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1417" w:type="dxa"/>
            <w:shd w:val="clear" w:color="auto" w:fill="FFFFFF" w:themeFill="background1"/>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0210210090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200</w:t>
            </w: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174,6</w:t>
            </w:r>
          </w:p>
        </w:tc>
        <w:tc>
          <w:tcPr>
            <w:tcW w:w="1417"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174,6</w:t>
            </w: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174,6</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100,0</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Социальное обеспечение и иные выплаты населению</w:t>
            </w:r>
          </w:p>
        </w:tc>
        <w:tc>
          <w:tcPr>
            <w:tcW w:w="1417" w:type="dxa"/>
            <w:shd w:val="clear" w:color="auto" w:fill="FFFFFF" w:themeFill="background1"/>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0210210090</w:t>
            </w:r>
          </w:p>
        </w:tc>
        <w:tc>
          <w:tcPr>
            <w:tcW w:w="567" w:type="dxa"/>
            <w:shd w:val="clear" w:color="auto" w:fill="FFFFFF" w:themeFill="background1"/>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300</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20,0</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20,0</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20,0</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100,0</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 xml:space="preserve">Предоставление субсидий бюджетным, автономным учреждениям и иным некоммерческим организациям </w:t>
            </w:r>
          </w:p>
        </w:tc>
        <w:tc>
          <w:tcPr>
            <w:tcW w:w="1417" w:type="dxa"/>
            <w:shd w:val="clear" w:color="auto" w:fill="FFFFFF" w:themeFill="background1"/>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0210210090</w:t>
            </w:r>
          </w:p>
        </w:tc>
        <w:tc>
          <w:tcPr>
            <w:tcW w:w="567" w:type="dxa"/>
            <w:shd w:val="clear" w:color="auto" w:fill="FFFFFF" w:themeFill="background1"/>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600</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16 197,3</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16 197,3</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16 179,3</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99,9</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 xml:space="preserve">Обеспечение </w:t>
            </w:r>
            <w:proofErr w:type="gramStart"/>
            <w:r w:rsidRPr="001C62AE">
              <w:rPr>
                <w:rFonts w:ascii="Times New Roman" w:hAnsi="Times New Roman" w:cs="Times New Roman"/>
                <w:sz w:val="24"/>
                <w:szCs w:val="24"/>
              </w:rPr>
              <w:t>функционирования модели персонифицированного финансирования дополнительного образования детей</w:t>
            </w:r>
            <w:proofErr w:type="gramEnd"/>
          </w:p>
        </w:tc>
        <w:tc>
          <w:tcPr>
            <w:tcW w:w="1417" w:type="dxa"/>
            <w:shd w:val="clear" w:color="auto" w:fill="FFFFFF" w:themeFill="background1"/>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0210210280</w:t>
            </w:r>
          </w:p>
        </w:tc>
        <w:tc>
          <w:tcPr>
            <w:tcW w:w="567" w:type="dxa"/>
            <w:shd w:val="clear" w:color="auto" w:fill="FFFFFF" w:themeFill="background1"/>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17 370,1</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17 370,1</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16 110,0</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92,7</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 xml:space="preserve">Предоставление субсидий бюджетным, автономным учреждениям и иным некоммерческим организациям </w:t>
            </w:r>
          </w:p>
        </w:tc>
        <w:tc>
          <w:tcPr>
            <w:tcW w:w="1417" w:type="dxa"/>
            <w:shd w:val="clear" w:color="auto" w:fill="FFFFFF" w:themeFill="background1"/>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0210210280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600</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17 370,1</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17 370,1</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16 110,0</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92,7</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proofErr w:type="gramStart"/>
            <w:r w:rsidRPr="001C62AE">
              <w:rPr>
                <w:rFonts w:ascii="Times New Roman" w:hAnsi="Times New Roman" w:cs="Times New Roman"/>
                <w:sz w:val="24"/>
                <w:szCs w:val="24"/>
              </w:rPr>
              <w:t>Финансовое обеспечение расходов частных образовательных организаций, осуществляющим образовательную деятельность на безвозмездной основе и имеющим государственную аккредитацию по основным общеобразовательным программам</w:t>
            </w:r>
            <w:proofErr w:type="gramEnd"/>
          </w:p>
        </w:tc>
        <w:tc>
          <w:tcPr>
            <w:tcW w:w="1417" w:type="dxa"/>
            <w:shd w:val="clear" w:color="auto" w:fill="FFFFFF" w:themeFill="background1"/>
            <w:noWrap/>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0210210600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5 742,2</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5 742,2</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5 742,2</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100,0</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 xml:space="preserve">Предоставление субсидий бюджетным, автономным учреждениям и иным некоммерческим организациям </w:t>
            </w:r>
          </w:p>
        </w:tc>
        <w:tc>
          <w:tcPr>
            <w:tcW w:w="1417" w:type="dxa"/>
            <w:shd w:val="clear" w:color="auto" w:fill="FFFFFF" w:themeFill="background1"/>
            <w:noWrap/>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0210210600</w:t>
            </w:r>
          </w:p>
        </w:tc>
        <w:tc>
          <w:tcPr>
            <w:tcW w:w="567" w:type="dxa"/>
            <w:shd w:val="clear" w:color="auto" w:fill="FFFFFF" w:themeFill="background1"/>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600</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5 742,2</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5 742,2</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5 742,2</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100,0</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Осуществление отдельных государственных полномочий по обеспечению выплаты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1417" w:type="dxa"/>
            <w:shd w:val="clear" w:color="auto" w:fill="FFFFFF" w:themeFill="background1"/>
            <w:noWrap/>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0210260710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7 105,6</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7 105,6</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7 079,5</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99,6</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shd w:val="clear" w:color="auto" w:fill="FFFFFF" w:themeFill="background1"/>
            <w:noWrap/>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0210260710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100</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100,5</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100,5</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100,5</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100,0</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1417" w:type="dxa"/>
            <w:shd w:val="clear" w:color="auto" w:fill="FFFFFF" w:themeFill="background1"/>
            <w:noWrap/>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0210260710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200</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109,4</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109,4</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83,3</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76,1</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Социальное обеспечение и иные выплаты населению</w:t>
            </w:r>
          </w:p>
        </w:tc>
        <w:tc>
          <w:tcPr>
            <w:tcW w:w="1417" w:type="dxa"/>
            <w:shd w:val="clear" w:color="auto" w:fill="FFFFFF" w:themeFill="background1"/>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0210260710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300</w:t>
            </w: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6 895,7</w:t>
            </w:r>
          </w:p>
        </w:tc>
        <w:tc>
          <w:tcPr>
            <w:tcW w:w="1417"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6 895,7</w:t>
            </w: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6 895,7</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100,0</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1417" w:type="dxa"/>
            <w:shd w:val="clear" w:color="auto" w:fill="FFFFFF" w:themeFill="background1"/>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0210260860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1 195 458,1</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1 195 458,1</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1 195 458,1</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100,0</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sidRPr="001C62AE">
              <w:rPr>
                <w:rFonts w:ascii="Times New Roman" w:hAnsi="Times New Roman" w:cs="Times New Roman"/>
                <w:sz w:val="24"/>
                <w:szCs w:val="24"/>
              </w:rPr>
              <w:lastRenderedPageBreak/>
              <w:t>внебюджетными фондами</w:t>
            </w:r>
          </w:p>
        </w:tc>
        <w:tc>
          <w:tcPr>
            <w:tcW w:w="1417" w:type="dxa"/>
            <w:shd w:val="clear" w:color="auto" w:fill="FFFFFF" w:themeFill="background1"/>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lastRenderedPageBreak/>
              <w:t>0210260860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100</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16 127,8</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16 127,8</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16 127,8</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100,0</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lastRenderedPageBreak/>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1417" w:type="dxa"/>
            <w:shd w:val="clear" w:color="auto" w:fill="FFFFFF" w:themeFill="background1"/>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0210260860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200</w:t>
            </w: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907,8</w:t>
            </w:r>
          </w:p>
        </w:tc>
        <w:tc>
          <w:tcPr>
            <w:tcW w:w="1417"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907,8</w:t>
            </w: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907,8</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100,0</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1417" w:type="dxa"/>
            <w:shd w:val="clear" w:color="auto" w:fill="FFFFFF" w:themeFill="background1"/>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0210260860</w:t>
            </w:r>
          </w:p>
        </w:tc>
        <w:tc>
          <w:tcPr>
            <w:tcW w:w="567" w:type="dxa"/>
            <w:shd w:val="clear" w:color="auto" w:fill="FFFFFF" w:themeFill="background1"/>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600</w:t>
            </w: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1 178 422,5</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1 178 422,5</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1 178 422,5</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100,0</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Осуществление государственных полномочий по финансовому обеспечению получения образования в частных дошкольных и общеобразовательных организациях</w:t>
            </w:r>
          </w:p>
        </w:tc>
        <w:tc>
          <w:tcPr>
            <w:tcW w:w="1417" w:type="dxa"/>
            <w:shd w:val="clear" w:color="auto" w:fill="FFFFFF" w:themeFill="background1"/>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0210262460</w:t>
            </w:r>
          </w:p>
        </w:tc>
        <w:tc>
          <w:tcPr>
            <w:tcW w:w="567" w:type="dxa"/>
            <w:shd w:val="clear" w:color="auto" w:fill="FFFFFF" w:themeFill="background1"/>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11 166,3</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11 166,3</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11 166,3</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100,0</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shd w:val="clear" w:color="auto" w:fill="FFFFFF" w:themeFill="background1"/>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0210262460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100</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141,0</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141,0</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141,0</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100,0</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1417" w:type="dxa"/>
            <w:shd w:val="clear" w:color="auto" w:fill="FFFFFF" w:themeFill="background1"/>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0210262460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200</w:t>
            </w: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24,0</w:t>
            </w:r>
          </w:p>
        </w:tc>
        <w:tc>
          <w:tcPr>
            <w:tcW w:w="1417"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24,0</w:t>
            </w: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24,0</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100,0</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1417" w:type="dxa"/>
            <w:shd w:val="clear" w:color="auto" w:fill="FFFFFF" w:themeFill="background1"/>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0210262460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600</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11 001,3</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11 001,3</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11 001,3</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100,0</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Дополнительная помощь местным бюджетам для решения социально-значимых вопросов местного значения</w:t>
            </w:r>
          </w:p>
        </w:tc>
        <w:tc>
          <w:tcPr>
            <w:tcW w:w="1417" w:type="dxa"/>
            <w:shd w:val="clear" w:color="auto" w:fill="FFFFFF" w:themeFill="background1"/>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0210262980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6 500,0</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6 500,0</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6 500,0</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100,0</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 xml:space="preserve">Предоставление субсидий бюджетным, автономным учреждениям и иным некоммерческим организациям </w:t>
            </w:r>
          </w:p>
        </w:tc>
        <w:tc>
          <w:tcPr>
            <w:tcW w:w="1417" w:type="dxa"/>
            <w:shd w:val="clear" w:color="auto" w:fill="FFFFFF" w:themeFill="background1"/>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0210262980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600</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6 500,0</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6 500,0</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6 500,0</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100,0</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proofErr w:type="gramStart"/>
            <w:r w:rsidRPr="001C62AE">
              <w:rPr>
                <w:rFonts w:ascii="Times New Roman" w:hAnsi="Times New Roman" w:cs="Times New Roman"/>
                <w:sz w:val="24"/>
                <w:szCs w:val="24"/>
              </w:rPr>
              <w:t>Осуществление отдельных государственных полномочий по обеспечению одноразовым бесплатным горячим питанием обучающихся 1 – 4-х классов в частных общеобразовательных организациях, расположенных на территории Краснодарского края и осуществляющих образовательную деятельность по имеющим государственную аккредитацию основным общеобразовательным программам, учредителями которых являются местные религиозные организации</w:t>
            </w:r>
            <w:proofErr w:type="gramEnd"/>
          </w:p>
        </w:tc>
        <w:tc>
          <w:tcPr>
            <w:tcW w:w="1417" w:type="dxa"/>
            <w:shd w:val="clear" w:color="auto" w:fill="FFFFFF" w:themeFill="background1"/>
            <w:noWrap/>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0210263530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833,2</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833,2</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833,2</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100,0</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 xml:space="preserve">Предоставление субсидий бюджетным, автономным учреждениям и иным некоммерческим организациям </w:t>
            </w:r>
          </w:p>
        </w:tc>
        <w:tc>
          <w:tcPr>
            <w:tcW w:w="1417" w:type="dxa"/>
            <w:shd w:val="clear" w:color="auto" w:fill="FFFFFF" w:themeFill="background1"/>
            <w:noWrap/>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0210263530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600</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833,2</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833,2</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833,2</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100,0</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 xml:space="preserve">Осуществление отдельных государственных полномочий по обеспечению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w:t>
            </w:r>
            <w:r w:rsidRPr="001C62AE">
              <w:rPr>
                <w:rFonts w:ascii="Times New Roman" w:hAnsi="Times New Roman" w:cs="Times New Roman"/>
                <w:sz w:val="24"/>
                <w:szCs w:val="24"/>
              </w:rPr>
              <w:lastRenderedPageBreak/>
              <w:t>общее и среднее общее образование в муниципальных общеобразовательных организациях</w:t>
            </w:r>
          </w:p>
        </w:tc>
        <w:tc>
          <w:tcPr>
            <w:tcW w:w="1417" w:type="dxa"/>
            <w:shd w:val="clear" w:color="auto" w:fill="FFFFFF" w:themeFill="background1"/>
            <w:noWrap/>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lastRenderedPageBreak/>
              <w:t>0210263540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1 690,0</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1 690,0</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1 690,0</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100,0</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lastRenderedPageBreak/>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 xml:space="preserve">Предоставление субсидий бюджетным, автономным учреждениям и иным некоммерческим организациям </w:t>
            </w:r>
          </w:p>
        </w:tc>
        <w:tc>
          <w:tcPr>
            <w:tcW w:w="1417" w:type="dxa"/>
            <w:shd w:val="clear" w:color="auto" w:fill="FFFFFF" w:themeFill="background1"/>
            <w:noWrap/>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0210263540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600</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1 690,0</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1 690,0</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1 690,0</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100,0</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proofErr w:type="gramStart"/>
            <w:r w:rsidRPr="001C62AE">
              <w:rPr>
                <w:rFonts w:ascii="Times New Roman" w:hAnsi="Times New Roman" w:cs="Times New Roman"/>
                <w:sz w:val="24"/>
                <w:szCs w:val="24"/>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(субсидии на организацию бесплатного горячего питания обучающихся по образовательным программам начального общего образования в муниципальных образовательных организациях)</w:t>
            </w:r>
            <w:proofErr w:type="gramEnd"/>
          </w:p>
        </w:tc>
        <w:tc>
          <w:tcPr>
            <w:tcW w:w="1417" w:type="dxa"/>
            <w:shd w:val="clear" w:color="auto" w:fill="FFFFFF" w:themeFill="background1"/>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02102L3042</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42 994,7</w:t>
            </w:r>
          </w:p>
        </w:tc>
        <w:tc>
          <w:tcPr>
            <w:tcW w:w="1417"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42 994,7</w:t>
            </w: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36 760,6</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85,5</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 xml:space="preserve">Предоставление субсидий бюджетным, автономным учреждениям и иным некоммерческим организациям </w:t>
            </w:r>
          </w:p>
        </w:tc>
        <w:tc>
          <w:tcPr>
            <w:tcW w:w="1417" w:type="dxa"/>
            <w:shd w:val="clear" w:color="auto" w:fill="FFFFFF" w:themeFill="background1"/>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02102L3042</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600</w:t>
            </w: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42 994,7</w:t>
            </w:r>
          </w:p>
        </w:tc>
        <w:tc>
          <w:tcPr>
            <w:tcW w:w="1417"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42 994,7</w:t>
            </w: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36 760,6</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85,5</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proofErr w:type="gramStart"/>
            <w:r w:rsidRPr="001C62AE">
              <w:rPr>
                <w:rFonts w:ascii="Times New Roman" w:hAnsi="Times New Roman" w:cs="Times New Roman"/>
                <w:sz w:val="24"/>
                <w:szCs w:val="24"/>
              </w:rPr>
              <w:t>Организация и обеспечение бесплатным питанием обучающихся с ограниченными возможностями здоровья в муниципальных общеобразовательных организациях</w:t>
            </w:r>
            <w:proofErr w:type="gramEnd"/>
          </w:p>
        </w:tc>
        <w:tc>
          <w:tcPr>
            <w:tcW w:w="1417" w:type="dxa"/>
            <w:shd w:val="clear" w:color="auto" w:fill="FFFFFF" w:themeFill="background1"/>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02102S3550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8 233,2</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8 233,2</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8 230,6</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100,0</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 xml:space="preserve">Предоставление субсидий бюджетным, автономным учреждениям и иным некоммерческим организациям </w:t>
            </w:r>
          </w:p>
        </w:tc>
        <w:tc>
          <w:tcPr>
            <w:tcW w:w="1417" w:type="dxa"/>
            <w:shd w:val="clear" w:color="auto" w:fill="FFFFFF" w:themeFill="background1"/>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02102S3550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600</w:t>
            </w: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8 233,2</w:t>
            </w:r>
          </w:p>
        </w:tc>
        <w:tc>
          <w:tcPr>
            <w:tcW w:w="1417"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8 233,2</w:t>
            </w: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8 230,6</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100,0</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Реализация мер по специальной поддержке отдельных категорий обучающихся</w:t>
            </w:r>
          </w:p>
        </w:tc>
        <w:tc>
          <w:tcPr>
            <w:tcW w:w="1417" w:type="dxa"/>
            <w:shd w:val="clear" w:color="auto" w:fill="FFFFFF" w:themeFill="background1"/>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0210300000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27 088,8</w:t>
            </w:r>
          </w:p>
        </w:tc>
        <w:tc>
          <w:tcPr>
            <w:tcW w:w="1417"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27 088,8</w:t>
            </w: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26 500,7</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97,8</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w:t>
            </w:r>
          </w:p>
        </w:tc>
        <w:tc>
          <w:tcPr>
            <w:tcW w:w="1417" w:type="dxa"/>
            <w:shd w:val="clear" w:color="auto" w:fill="FFFFFF" w:themeFill="background1"/>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0210362370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27 088,8</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27 088,8</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26 500,7</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97,8</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shd w:val="clear" w:color="auto" w:fill="FFFFFF" w:themeFill="background1"/>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0210362370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100</w:t>
            </w: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363,1</w:t>
            </w:r>
          </w:p>
        </w:tc>
        <w:tc>
          <w:tcPr>
            <w:tcW w:w="1417"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363,1</w:t>
            </w: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363,1</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100,0</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1417" w:type="dxa"/>
            <w:shd w:val="clear" w:color="auto" w:fill="FFFFFF" w:themeFill="background1"/>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0210362370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200</w:t>
            </w: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37,2</w:t>
            </w:r>
          </w:p>
        </w:tc>
        <w:tc>
          <w:tcPr>
            <w:tcW w:w="1417"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37,2</w:t>
            </w: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37,2</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100,0</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1417" w:type="dxa"/>
            <w:shd w:val="clear" w:color="auto" w:fill="FFFFFF" w:themeFill="background1"/>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0210362370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600</w:t>
            </w: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26 688,5</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26 688,5</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26 100,4</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97,8</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Формирование востребованной системы оценки качества образования и образовательных результатов</w:t>
            </w:r>
          </w:p>
        </w:tc>
        <w:tc>
          <w:tcPr>
            <w:tcW w:w="1417" w:type="dxa"/>
            <w:shd w:val="clear" w:color="auto" w:fill="FFFFFF" w:themeFill="background1"/>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0210400000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1 948,2</w:t>
            </w:r>
          </w:p>
        </w:tc>
        <w:tc>
          <w:tcPr>
            <w:tcW w:w="1417"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1 948,2</w:t>
            </w: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1 948,2</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100,0</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proofErr w:type="gramStart"/>
            <w:r w:rsidRPr="001C62AE">
              <w:rPr>
                <w:rFonts w:ascii="Times New Roman" w:hAnsi="Times New Roman" w:cs="Times New Roman"/>
                <w:sz w:val="24"/>
                <w:szCs w:val="24"/>
              </w:rPr>
              <w:t xml:space="preserve">Осуществление отдельных государственных полномочий по материально-техническому обеспечению пунктов проведения </w:t>
            </w:r>
            <w:r w:rsidRPr="001C62AE">
              <w:rPr>
                <w:rFonts w:ascii="Times New Roman" w:hAnsi="Times New Roman" w:cs="Times New Roman"/>
                <w:sz w:val="24"/>
                <w:szCs w:val="24"/>
              </w:rPr>
              <w:lastRenderedPageBreak/>
              <w:t>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 участвующим в проведении указанной государственной итоговой аттестации,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roofErr w:type="gramEnd"/>
          </w:p>
        </w:tc>
        <w:tc>
          <w:tcPr>
            <w:tcW w:w="1417" w:type="dxa"/>
            <w:shd w:val="clear" w:color="auto" w:fill="FFFFFF" w:themeFill="background1"/>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lastRenderedPageBreak/>
              <w:t>0210462500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1 948,2</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1 948,2</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1 948,2</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100,0</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lastRenderedPageBreak/>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shd w:val="clear" w:color="auto" w:fill="FFFFFF" w:themeFill="background1"/>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0210462500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100</w:t>
            </w: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24,8</w:t>
            </w:r>
          </w:p>
        </w:tc>
        <w:tc>
          <w:tcPr>
            <w:tcW w:w="1417"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24,8</w:t>
            </w: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24,8</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100,0</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1417" w:type="dxa"/>
            <w:shd w:val="clear" w:color="auto" w:fill="FFFFFF" w:themeFill="background1"/>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0210462500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200</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4,0</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4,0</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4,0</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100,0</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1417" w:type="dxa"/>
            <w:shd w:val="clear" w:color="auto" w:fill="FFFFFF" w:themeFill="background1"/>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0210462500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600</w:t>
            </w: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1 919,4</w:t>
            </w:r>
          </w:p>
        </w:tc>
        <w:tc>
          <w:tcPr>
            <w:tcW w:w="1417"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1 919,4</w:t>
            </w: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1 919,4</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100,0</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Обеспечение системы образования высококвалифицированными кадрами, создание механизмов мотивации педагогов к повышению качества работы и непрерывному профессиональному развитию</w:t>
            </w:r>
          </w:p>
        </w:tc>
        <w:tc>
          <w:tcPr>
            <w:tcW w:w="1417" w:type="dxa"/>
            <w:shd w:val="clear" w:color="auto" w:fill="FFFFFF" w:themeFill="background1"/>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0210500000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24 414,5</w:t>
            </w:r>
          </w:p>
        </w:tc>
        <w:tc>
          <w:tcPr>
            <w:tcW w:w="1417"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24 414,5</w:t>
            </w: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24 414,5</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100,0</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Предоставление мер социальной поддержки по оплате жилья,  отопления и освещения отдельным категориям граждан, работающим и проживающим в сельских населенных пунктах  и поселках городского типа</w:t>
            </w:r>
          </w:p>
        </w:tc>
        <w:tc>
          <w:tcPr>
            <w:tcW w:w="1417" w:type="dxa"/>
            <w:shd w:val="clear" w:color="auto" w:fill="FFFFFF" w:themeFill="background1"/>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0210500220</w:t>
            </w:r>
          </w:p>
        </w:tc>
        <w:tc>
          <w:tcPr>
            <w:tcW w:w="567" w:type="dxa"/>
            <w:shd w:val="clear" w:color="auto" w:fill="FFFFFF" w:themeFill="background1"/>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539,9</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539,9</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539,9</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100,0</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 xml:space="preserve">Предоставление субсидий бюджетным, автономным учреждениям и иным некоммерческим организациям </w:t>
            </w:r>
          </w:p>
        </w:tc>
        <w:tc>
          <w:tcPr>
            <w:tcW w:w="1417" w:type="dxa"/>
            <w:shd w:val="clear" w:color="auto" w:fill="FFFFFF" w:themeFill="background1"/>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0210500220</w:t>
            </w:r>
          </w:p>
        </w:tc>
        <w:tc>
          <w:tcPr>
            <w:tcW w:w="567" w:type="dxa"/>
            <w:shd w:val="clear" w:color="auto" w:fill="FFFFFF" w:themeFill="background1"/>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600</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539,9</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539,9</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539,9</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100,0</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proofErr w:type="gramStart"/>
            <w:r w:rsidRPr="001C62AE">
              <w:rPr>
                <w:rFonts w:ascii="Times New Roman" w:hAnsi="Times New Roman" w:cs="Times New Roman"/>
                <w:sz w:val="24"/>
                <w:szCs w:val="24"/>
              </w:rPr>
              <w:t xml:space="preserve">Осуществление отдельных государственных полномочий по предоставлению педагогическим работникам частных общеобразовательных организаций, расположенных на территории Краснодарского края и осуществляющих образовательную деятельность по имеющим государственную аккредитацию образовательным программам начального общего, основного общего и среднего общего образования, учредителями которых являются местные религиозные организации, дополнительных мер поддержки в виде ежемесячного денежного вознаграждения за классное руководство, ежемесячного дополнительного </w:t>
            </w:r>
            <w:r w:rsidRPr="001C62AE">
              <w:rPr>
                <w:rFonts w:ascii="Times New Roman" w:hAnsi="Times New Roman" w:cs="Times New Roman"/>
                <w:sz w:val="24"/>
                <w:szCs w:val="24"/>
              </w:rPr>
              <w:lastRenderedPageBreak/>
              <w:t>стимулирования и ежегодной денежной выплаты к началу</w:t>
            </w:r>
            <w:proofErr w:type="gramEnd"/>
            <w:r w:rsidRPr="001C62AE">
              <w:rPr>
                <w:rFonts w:ascii="Times New Roman" w:hAnsi="Times New Roman" w:cs="Times New Roman"/>
                <w:sz w:val="24"/>
                <w:szCs w:val="24"/>
              </w:rPr>
              <w:t xml:space="preserve"> учебного года</w:t>
            </w:r>
          </w:p>
        </w:tc>
        <w:tc>
          <w:tcPr>
            <w:tcW w:w="1417" w:type="dxa"/>
            <w:shd w:val="clear" w:color="auto" w:fill="FFFFFF" w:themeFill="background1"/>
            <w:noWrap/>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lastRenderedPageBreak/>
              <w:t>0210560430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1 894,8</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1 894,8</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1 894,8</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100,0</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lastRenderedPageBreak/>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 xml:space="preserve">Предоставление субсидий бюджетным, автономным учреждениям и иным некоммерческим организациям </w:t>
            </w:r>
          </w:p>
        </w:tc>
        <w:tc>
          <w:tcPr>
            <w:tcW w:w="1417" w:type="dxa"/>
            <w:shd w:val="clear" w:color="auto" w:fill="FFFFFF" w:themeFill="background1"/>
            <w:noWrap/>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0210560430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600</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1 894,8</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1 894,8</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1 894,8</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100,0</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1417" w:type="dxa"/>
            <w:shd w:val="clear" w:color="auto" w:fill="FFFFFF" w:themeFill="background1"/>
            <w:noWrap/>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0210560820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21 979,8</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21 979,8</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21 979,8</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100,0</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shd w:val="clear" w:color="auto" w:fill="FFFFFF" w:themeFill="background1"/>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0210560820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100</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272,4</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272,4</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272,4</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100,0</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1417" w:type="dxa"/>
            <w:shd w:val="clear" w:color="auto" w:fill="FFFFFF" w:themeFill="background1"/>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0210560820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200</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52,3</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52,3</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52,3</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100,0</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1417" w:type="dxa"/>
            <w:shd w:val="clear" w:color="auto" w:fill="FFFFFF" w:themeFill="background1"/>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0210560820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600</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21 655,1</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21 655,1</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21 655,1</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100,0</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Обеспечение деятельности районного управления образованием администрации муниципального образования Мостовский район</w:t>
            </w:r>
          </w:p>
        </w:tc>
        <w:tc>
          <w:tcPr>
            <w:tcW w:w="1417" w:type="dxa"/>
            <w:shd w:val="clear" w:color="auto" w:fill="FFFFFF" w:themeFill="background1"/>
            <w:noWrap/>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0210600000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9 301,7</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9 301,7</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8 728,9</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93,8</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Расходы на обеспечение функций органов местного самоуправления</w:t>
            </w:r>
          </w:p>
        </w:tc>
        <w:tc>
          <w:tcPr>
            <w:tcW w:w="1417" w:type="dxa"/>
            <w:shd w:val="clear" w:color="auto" w:fill="FFFFFF" w:themeFill="background1"/>
            <w:noWrap/>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0210600190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9 301,7</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9 301,7</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8 728,9</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93,8</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shd w:val="clear" w:color="auto" w:fill="FFFFFF" w:themeFill="background1"/>
            <w:noWrap/>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0210600190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100</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9 149,1</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9 149,1</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8 576,3</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93,7</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1417" w:type="dxa"/>
            <w:shd w:val="clear" w:color="auto" w:fill="FFFFFF" w:themeFill="background1"/>
            <w:noWrap/>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0210600190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200</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152,6</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152,6</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152,6</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100,0</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«Региональный проект «Педагоги и наставники»</w:t>
            </w:r>
          </w:p>
        </w:tc>
        <w:tc>
          <w:tcPr>
            <w:tcW w:w="1417" w:type="dxa"/>
            <w:shd w:val="clear" w:color="auto" w:fill="FFFFFF" w:themeFill="background1"/>
            <w:noWrap/>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021Ю600000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68 858,0</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68 858,0</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68 029,8</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98,8</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 xml:space="preserve">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w:t>
            </w:r>
            <w:r w:rsidRPr="001C62AE">
              <w:rPr>
                <w:rFonts w:ascii="Times New Roman" w:hAnsi="Times New Roman" w:cs="Times New Roman"/>
                <w:sz w:val="24"/>
                <w:szCs w:val="24"/>
              </w:rPr>
              <w:lastRenderedPageBreak/>
              <w:t>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1417" w:type="dxa"/>
            <w:shd w:val="clear" w:color="auto" w:fill="FFFFFF" w:themeFill="background1"/>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lastRenderedPageBreak/>
              <w:t>021Ю650500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2 109,2</w:t>
            </w:r>
          </w:p>
        </w:tc>
        <w:tc>
          <w:tcPr>
            <w:tcW w:w="1417"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2 109,2</w:t>
            </w: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1 848,9</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87,7</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lastRenderedPageBreak/>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 xml:space="preserve">Предоставление субсидий бюджетным, автономным учреждениям и иным некоммерческим организациям </w:t>
            </w:r>
          </w:p>
        </w:tc>
        <w:tc>
          <w:tcPr>
            <w:tcW w:w="1417" w:type="dxa"/>
            <w:shd w:val="clear" w:color="auto" w:fill="FFFFFF" w:themeFill="background1"/>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021Ю650500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600</w:t>
            </w: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2 109,2</w:t>
            </w:r>
          </w:p>
        </w:tc>
        <w:tc>
          <w:tcPr>
            <w:tcW w:w="1417"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2 109,2</w:t>
            </w: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1 848,9</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87,7</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417" w:type="dxa"/>
            <w:shd w:val="clear" w:color="auto" w:fill="FFFFFF" w:themeFill="background1"/>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021Ю651790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5 763,1</w:t>
            </w:r>
          </w:p>
        </w:tc>
        <w:tc>
          <w:tcPr>
            <w:tcW w:w="1417"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5 763,1</w:t>
            </w: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5 195,1</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90,1</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 xml:space="preserve">Предоставление субсидий бюджетным, автономным учреждениям и иным некоммерческим организациям </w:t>
            </w:r>
          </w:p>
        </w:tc>
        <w:tc>
          <w:tcPr>
            <w:tcW w:w="1417" w:type="dxa"/>
            <w:shd w:val="clear" w:color="auto" w:fill="FFFFFF" w:themeFill="background1"/>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021Ю651790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600</w:t>
            </w: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5 763,1</w:t>
            </w:r>
          </w:p>
        </w:tc>
        <w:tc>
          <w:tcPr>
            <w:tcW w:w="1417"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5 763,1</w:t>
            </w: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5 195,1</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90,1</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proofErr w:type="gramStart"/>
            <w:r w:rsidRPr="001C62AE">
              <w:rPr>
                <w:rFonts w:ascii="Times New Roman" w:hAnsi="Times New Roman" w:cs="Times New Roman"/>
                <w:sz w:val="24"/>
                <w:szCs w:val="24"/>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(субвенции на осуществление отдельного государственного полномочия по обеспечению выплат ежемесячного денежного вознаграждения за классное руководство педагогическим работникам муниципальных общеобразовательных организаций</w:t>
            </w:r>
            <w:proofErr w:type="gramEnd"/>
          </w:p>
        </w:tc>
        <w:tc>
          <w:tcPr>
            <w:tcW w:w="1417" w:type="dxa"/>
            <w:shd w:val="clear" w:color="auto" w:fill="FFFFFF" w:themeFill="background1"/>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021Ю653032</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60 985,7</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60 985,7</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60 985,8</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100,0</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 xml:space="preserve">Предоставление субсидий бюджетным, автономным учреждениям и иным некоммерческим организациям </w:t>
            </w:r>
          </w:p>
        </w:tc>
        <w:tc>
          <w:tcPr>
            <w:tcW w:w="1417" w:type="dxa"/>
            <w:shd w:val="clear" w:color="auto" w:fill="FFFFFF" w:themeFill="background1"/>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021Ю653032</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600</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60 985,7</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60 985,7</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60 985,8</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100,0</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b/>
                <w:bCs/>
                <w:sz w:val="24"/>
                <w:szCs w:val="24"/>
              </w:rPr>
            </w:pPr>
            <w:r w:rsidRPr="001C62AE">
              <w:rPr>
                <w:rFonts w:ascii="Times New Roman" w:hAnsi="Times New Roman" w:cs="Times New Roman"/>
                <w:b/>
                <w:bCs/>
                <w:sz w:val="24"/>
                <w:szCs w:val="24"/>
              </w:rPr>
              <w:t>2.</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b/>
                <w:bCs/>
                <w:sz w:val="24"/>
                <w:szCs w:val="24"/>
              </w:rPr>
            </w:pPr>
            <w:r w:rsidRPr="001C62AE">
              <w:rPr>
                <w:rFonts w:ascii="Times New Roman" w:hAnsi="Times New Roman" w:cs="Times New Roman"/>
                <w:b/>
                <w:bCs/>
                <w:sz w:val="24"/>
                <w:szCs w:val="24"/>
              </w:rPr>
              <w:t>Муниципальная программа муниципального образования Мостовский район «Социальная поддержка граждан»</w:t>
            </w:r>
          </w:p>
        </w:tc>
        <w:tc>
          <w:tcPr>
            <w:tcW w:w="1417" w:type="dxa"/>
            <w:shd w:val="clear" w:color="auto" w:fill="FFFFFF" w:themeFill="background1"/>
            <w:vAlign w:val="bottom"/>
          </w:tcPr>
          <w:p w:rsidR="001C62AE" w:rsidRPr="001C62AE" w:rsidRDefault="001C62AE" w:rsidP="001C62AE">
            <w:pPr>
              <w:spacing w:after="0" w:line="240" w:lineRule="auto"/>
              <w:ind w:left="-108" w:right="-108"/>
              <w:contextualSpacing/>
              <w:jc w:val="center"/>
              <w:rPr>
                <w:rFonts w:ascii="Times New Roman" w:hAnsi="Times New Roman" w:cs="Times New Roman"/>
                <w:b/>
                <w:bCs/>
                <w:sz w:val="24"/>
                <w:szCs w:val="24"/>
              </w:rPr>
            </w:pPr>
            <w:r w:rsidRPr="001C62AE">
              <w:rPr>
                <w:rFonts w:ascii="Times New Roman" w:hAnsi="Times New Roman" w:cs="Times New Roman"/>
                <w:b/>
                <w:bCs/>
                <w:sz w:val="24"/>
                <w:szCs w:val="24"/>
              </w:rPr>
              <w:t>0300000000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b/>
                <w:bCs/>
                <w:sz w:val="24"/>
                <w:szCs w:val="24"/>
              </w:rPr>
            </w:pP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b/>
                <w:bCs/>
                <w:sz w:val="24"/>
                <w:szCs w:val="24"/>
              </w:rPr>
            </w:pPr>
            <w:r w:rsidRPr="001C62AE">
              <w:rPr>
                <w:rFonts w:ascii="Times New Roman" w:hAnsi="Times New Roman" w:cs="Times New Roman"/>
                <w:b/>
                <w:bCs/>
                <w:sz w:val="24"/>
                <w:szCs w:val="24"/>
              </w:rPr>
              <w:t>146 067,1</w:t>
            </w:r>
          </w:p>
        </w:tc>
        <w:tc>
          <w:tcPr>
            <w:tcW w:w="1417"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b/>
                <w:bCs/>
                <w:sz w:val="24"/>
                <w:szCs w:val="24"/>
              </w:rPr>
            </w:pPr>
            <w:r w:rsidRPr="001C62AE">
              <w:rPr>
                <w:rFonts w:ascii="Times New Roman" w:hAnsi="Times New Roman" w:cs="Times New Roman"/>
                <w:b/>
                <w:bCs/>
                <w:sz w:val="24"/>
                <w:szCs w:val="24"/>
              </w:rPr>
              <w:t>146 067,1</w:t>
            </w: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b/>
                <w:bCs/>
                <w:sz w:val="24"/>
                <w:szCs w:val="24"/>
              </w:rPr>
            </w:pPr>
            <w:r w:rsidRPr="001C62AE">
              <w:rPr>
                <w:rFonts w:ascii="Times New Roman" w:hAnsi="Times New Roman" w:cs="Times New Roman"/>
                <w:b/>
                <w:bCs/>
                <w:sz w:val="24"/>
                <w:szCs w:val="24"/>
              </w:rPr>
              <w:t>139 365,4</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b/>
                <w:sz w:val="24"/>
                <w:szCs w:val="24"/>
              </w:rPr>
            </w:pPr>
            <w:r w:rsidRPr="001C62AE">
              <w:rPr>
                <w:rFonts w:ascii="Times New Roman" w:hAnsi="Times New Roman" w:cs="Times New Roman"/>
                <w:b/>
                <w:sz w:val="24"/>
                <w:szCs w:val="24"/>
              </w:rPr>
              <w:t>95,4</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Основные мероприятия муниципальной программы «Социальная поддержка граждан»</w:t>
            </w:r>
          </w:p>
        </w:tc>
        <w:tc>
          <w:tcPr>
            <w:tcW w:w="1417" w:type="dxa"/>
            <w:shd w:val="clear" w:color="auto" w:fill="FFFFFF" w:themeFill="background1"/>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0310000000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146 067,1</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146 067,1</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139 365,4</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95,4</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Совершенствование социальной поддержки семьи и детей</w:t>
            </w:r>
          </w:p>
        </w:tc>
        <w:tc>
          <w:tcPr>
            <w:tcW w:w="1417" w:type="dxa"/>
            <w:shd w:val="clear" w:color="auto" w:fill="FFFFFF" w:themeFill="background1"/>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0310100000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106 548,1</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106 548,1</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100 346,4</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94,2</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Осуществление отдельных государственных полномочий по выплате ежемесячных денежных средств на содержание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w:t>
            </w:r>
          </w:p>
        </w:tc>
        <w:tc>
          <w:tcPr>
            <w:tcW w:w="1417" w:type="dxa"/>
            <w:shd w:val="clear" w:color="auto" w:fill="FFFFFF" w:themeFill="background1"/>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0310169100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48 672,0</w:t>
            </w:r>
          </w:p>
        </w:tc>
        <w:tc>
          <w:tcPr>
            <w:tcW w:w="1417"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48 672,0</w:t>
            </w: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47 204,6</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97,0</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lastRenderedPageBreak/>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1417" w:type="dxa"/>
            <w:shd w:val="clear" w:color="auto" w:fill="FFFFFF" w:themeFill="background1"/>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0310169100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200</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253,8</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253,8</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218,8</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86,2</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Социальное обеспечение и иные выплаты населению</w:t>
            </w:r>
          </w:p>
        </w:tc>
        <w:tc>
          <w:tcPr>
            <w:tcW w:w="1417" w:type="dxa"/>
            <w:shd w:val="clear" w:color="auto" w:fill="FFFFFF" w:themeFill="background1"/>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0310169100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300</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48 418,2</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48 418,2</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46 985,8</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97,0</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Осуществление отдельных государственных полномочий по выплате ежемесячных денежных средств на содержание детей, нуждающихся в особой заботе государства, переданных на патронатное воспитание</w:t>
            </w:r>
          </w:p>
        </w:tc>
        <w:tc>
          <w:tcPr>
            <w:tcW w:w="1417" w:type="dxa"/>
            <w:shd w:val="clear" w:color="auto" w:fill="FFFFFF" w:themeFill="background1"/>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0310169110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83,8</w:t>
            </w:r>
          </w:p>
        </w:tc>
        <w:tc>
          <w:tcPr>
            <w:tcW w:w="1417"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83,8</w:t>
            </w: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0,0</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0,0</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1417" w:type="dxa"/>
            <w:shd w:val="clear" w:color="auto" w:fill="FFFFFF" w:themeFill="background1"/>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0310169110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200</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2,3</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2,3</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0,0</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0,0</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Социальное обеспечение и иные выплаты населению</w:t>
            </w:r>
          </w:p>
        </w:tc>
        <w:tc>
          <w:tcPr>
            <w:tcW w:w="1417" w:type="dxa"/>
            <w:shd w:val="clear" w:color="auto" w:fill="FFFFFF" w:themeFill="background1"/>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0310169110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300</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81,5</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81,5</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0,0</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0,0</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Осуществление отдельных государственных полномочий по выплате ежемесячного вознаграждения, причитающегося приемным родителям за оказание услуг по воспитанию приемных детей</w:t>
            </w:r>
          </w:p>
        </w:tc>
        <w:tc>
          <w:tcPr>
            <w:tcW w:w="1417" w:type="dxa"/>
            <w:shd w:val="clear" w:color="auto" w:fill="FFFFFF" w:themeFill="background1"/>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0310169130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45 840,9</w:t>
            </w:r>
          </w:p>
        </w:tc>
        <w:tc>
          <w:tcPr>
            <w:tcW w:w="1417"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45 840,9</w:t>
            </w: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42 227,1</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92,1</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1417" w:type="dxa"/>
            <w:shd w:val="clear" w:color="auto" w:fill="FFFFFF" w:themeFill="background1"/>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0310169130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200</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165,0</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165,0</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140,6</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85,2</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Социальное обеспечение и иные выплаты населению</w:t>
            </w:r>
          </w:p>
        </w:tc>
        <w:tc>
          <w:tcPr>
            <w:tcW w:w="1417" w:type="dxa"/>
            <w:shd w:val="clear" w:color="auto" w:fill="FFFFFF" w:themeFill="background1"/>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0310169130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300</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45 675,9</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45 675,9</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42 086,5</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92,1</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 xml:space="preserve">Осуществление отдельных государственных полномочий по выплате ежемесячного вознаграждения, причитающегося патронатным воспитателям за оказание услуг по осуществлению патронатного воспитания  и </w:t>
            </w:r>
            <w:proofErr w:type="spellStart"/>
            <w:r w:rsidRPr="001C62AE">
              <w:rPr>
                <w:rFonts w:ascii="Times New Roman" w:hAnsi="Times New Roman" w:cs="Times New Roman"/>
                <w:sz w:val="24"/>
                <w:szCs w:val="24"/>
              </w:rPr>
              <w:t>постинтернатного</w:t>
            </w:r>
            <w:proofErr w:type="spellEnd"/>
            <w:r w:rsidRPr="001C62AE">
              <w:rPr>
                <w:rFonts w:ascii="Times New Roman" w:hAnsi="Times New Roman" w:cs="Times New Roman"/>
                <w:sz w:val="24"/>
                <w:szCs w:val="24"/>
              </w:rPr>
              <w:t xml:space="preserve"> сопровождения</w:t>
            </w:r>
          </w:p>
        </w:tc>
        <w:tc>
          <w:tcPr>
            <w:tcW w:w="1417" w:type="dxa"/>
            <w:shd w:val="clear" w:color="auto" w:fill="FFFFFF" w:themeFill="background1"/>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0310169140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96,1</w:t>
            </w:r>
          </w:p>
        </w:tc>
        <w:tc>
          <w:tcPr>
            <w:tcW w:w="1417"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96,1</w:t>
            </w: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0,0</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0,0</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1417" w:type="dxa"/>
            <w:shd w:val="clear" w:color="auto" w:fill="FFFFFF" w:themeFill="background1"/>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0310169140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200</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4,3</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4,3</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0,0</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0,0</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Социальное обеспечение и иные выплаты населению</w:t>
            </w:r>
          </w:p>
        </w:tc>
        <w:tc>
          <w:tcPr>
            <w:tcW w:w="1417" w:type="dxa"/>
            <w:shd w:val="clear" w:color="auto" w:fill="FFFFFF" w:themeFill="background1"/>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0310169140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300</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91,8</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91,8</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0,0</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0,0</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Осуществление отдельных государственных полномочий Краснодарского края по организации и обеспечению отдыха и оздоровления детей (за исключением организации отдыха детей в каникулярное время)</w:t>
            </w:r>
          </w:p>
        </w:tc>
        <w:tc>
          <w:tcPr>
            <w:tcW w:w="1417" w:type="dxa"/>
            <w:shd w:val="clear" w:color="auto" w:fill="FFFFFF" w:themeFill="background1"/>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0310169180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923,3</w:t>
            </w:r>
          </w:p>
        </w:tc>
        <w:tc>
          <w:tcPr>
            <w:tcW w:w="1417"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923,3</w:t>
            </w: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747,2</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80,9</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shd w:val="clear" w:color="auto" w:fill="FFFFFF" w:themeFill="background1"/>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0310169180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100</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849,4</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849,4</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715,9</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84,3</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1417" w:type="dxa"/>
            <w:shd w:val="clear" w:color="auto" w:fill="FFFFFF" w:themeFill="background1"/>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0310169180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200</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73,9</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73,9</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31,3</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42,4</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lastRenderedPageBreak/>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Осуществление отдельных государственных полномочий по организации и осуществлению деятельности по опеке и попечительству в отношении несовершеннолетних</w:t>
            </w:r>
          </w:p>
        </w:tc>
        <w:tc>
          <w:tcPr>
            <w:tcW w:w="1417" w:type="dxa"/>
            <w:shd w:val="clear" w:color="auto" w:fill="FFFFFF" w:themeFill="background1"/>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0310169190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5 894,4</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5 894,4</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5 426,0</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92,1</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shd w:val="clear" w:color="auto" w:fill="FFFFFF" w:themeFill="background1"/>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0310169190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100</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5 479,9</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5 479,9</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5 281,5</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96,4</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1417" w:type="dxa"/>
            <w:shd w:val="clear" w:color="auto" w:fill="FFFFFF" w:themeFill="background1"/>
            <w:noWrap/>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0310169190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200</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414,5</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414,5</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144,5</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34,9</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Осуществление отдельных государственных полномочий по созданию и организации деятельности комиссий по делам несовершеннолетних и защите их прав</w:t>
            </w:r>
          </w:p>
        </w:tc>
        <w:tc>
          <w:tcPr>
            <w:tcW w:w="1417" w:type="dxa"/>
            <w:shd w:val="clear" w:color="auto" w:fill="FFFFFF" w:themeFill="background1"/>
            <w:noWrap/>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0310169200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5 037,6</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5 037,6</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4 741,5</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94,1</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shd w:val="clear" w:color="auto" w:fill="FFFFFF" w:themeFill="background1"/>
            <w:noWrap/>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0310169200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100</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4 792,6</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4 792,6</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4 578,2</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95,5</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1417" w:type="dxa"/>
            <w:shd w:val="clear" w:color="auto" w:fill="FFFFFF" w:themeFill="background1"/>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0310169200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200</w:t>
            </w: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245,0</w:t>
            </w:r>
          </w:p>
        </w:tc>
        <w:tc>
          <w:tcPr>
            <w:tcW w:w="1417"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245,0</w:t>
            </w: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163,3</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66,7</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Меры муниципальной поддержки лиц, замещавших муниципальные должности и должности муниципальной службы</w:t>
            </w:r>
          </w:p>
        </w:tc>
        <w:tc>
          <w:tcPr>
            <w:tcW w:w="1417" w:type="dxa"/>
            <w:shd w:val="clear" w:color="auto" w:fill="FFFFFF" w:themeFill="background1"/>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0310200000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7 359,0</w:t>
            </w:r>
          </w:p>
        </w:tc>
        <w:tc>
          <w:tcPr>
            <w:tcW w:w="1417"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7 359,0</w:t>
            </w: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7 359,0</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100,0</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Выплата пенсии за выслугу лет лицам, замещавшим должности муниципальной службы</w:t>
            </w:r>
          </w:p>
        </w:tc>
        <w:tc>
          <w:tcPr>
            <w:tcW w:w="1417" w:type="dxa"/>
            <w:shd w:val="clear" w:color="auto" w:fill="FFFFFF" w:themeFill="background1"/>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0310200280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7 359,0</w:t>
            </w:r>
          </w:p>
        </w:tc>
        <w:tc>
          <w:tcPr>
            <w:tcW w:w="1417"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7 359,0</w:t>
            </w: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7 359,0</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100,0</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Социальное обеспечение и иные выплаты населению</w:t>
            </w:r>
          </w:p>
        </w:tc>
        <w:tc>
          <w:tcPr>
            <w:tcW w:w="1417" w:type="dxa"/>
            <w:shd w:val="clear" w:color="auto" w:fill="FFFFFF" w:themeFill="background1"/>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0310200280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300</w:t>
            </w: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7 359,0</w:t>
            </w:r>
          </w:p>
        </w:tc>
        <w:tc>
          <w:tcPr>
            <w:tcW w:w="1417"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7 359,0</w:t>
            </w: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7 359,0</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100,0</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Предоставление мер социальной поддержки отдельным категориям граждан</w:t>
            </w:r>
          </w:p>
        </w:tc>
        <w:tc>
          <w:tcPr>
            <w:tcW w:w="1417" w:type="dxa"/>
            <w:shd w:val="clear" w:color="auto" w:fill="FFFFFF" w:themeFill="background1"/>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0310300000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32 160,0</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32 160,0</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31 660,0</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98,4</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Единовременная денежная выплата отдельным категориям граждан, заключившим контракт с Министерством обороны Российской Федерации о прохождении военной службы в зоне проведения специальной военной операции</w:t>
            </w:r>
          </w:p>
        </w:tc>
        <w:tc>
          <w:tcPr>
            <w:tcW w:w="1417" w:type="dxa"/>
            <w:shd w:val="clear" w:color="auto" w:fill="FFFFFF" w:themeFill="background1"/>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0310310320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32 000,0</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32 000,0</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31 500,0</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98,4</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Социальное обеспечение и иные выплаты населению</w:t>
            </w:r>
          </w:p>
        </w:tc>
        <w:tc>
          <w:tcPr>
            <w:tcW w:w="1417" w:type="dxa"/>
            <w:shd w:val="clear" w:color="auto" w:fill="FFFFFF" w:themeFill="background1"/>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0310310320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300</w:t>
            </w: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32 000,0</w:t>
            </w:r>
          </w:p>
        </w:tc>
        <w:tc>
          <w:tcPr>
            <w:tcW w:w="1417"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32 000,0</w:t>
            </w: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31 500,0</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98,4</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 xml:space="preserve">Единовременная денежная выплата отдельным категориям граждан Российской Федерации, проживающим на территории муниципального образования Мостовский район, в связи с празднованием 80-й годовщины Победы в Великой Отечественной </w:t>
            </w:r>
            <w:r w:rsidRPr="001C62AE">
              <w:rPr>
                <w:rFonts w:ascii="Times New Roman" w:hAnsi="Times New Roman" w:cs="Times New Roman"/>
                <w:sz w:val="24"/>
                <w:szCs w:val="24"/>
              </w:rPr>
              <w:lastRenderedPageBreak/>
              <w:t>войне 1941-1945 годов</w:t>
            </w:r>
          </w:p>
        </w:tc>
        <w:tc>
          <w:tcPr>
            <w:tcW w:w="1417" w:type="dxa"/>
            <w:shd w:val="clear" w:color="auto" w:fill="FFFFFF" w:themeFill="background1"/>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lastRenderedPageBreak/>
              <w:t>0310310340</w:t>
            </w:r>
          </w:p>
        </w:tc>
        <w:tc>
          <w:tcPr>
            <w:tcW w:w="567" w:type="dxa"/>
            <w:shd w:val="clear" w:color="auto" w:fill="FFFFFF" w:themeFill="background1"/>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160,0</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160,0</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160,0</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100,0</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lastRenderedPageBreak/>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Социальное обеспечение и иные выплаты населению</w:t>
            </w:r>
          </w:p>
        </w:tc>
        <w:tc>
          <w:tcPr>
            <w:tcW w:w="1417" w:type="dxa"/>
            <w:shd w:val="clear" w:color="auto" w:fill="FFFFFF" w:themeFill="background1"/>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0310310340</w:t>
            </w:r>
          </w:p>
        </w:tc>
        <w:tc>
          <w:tcPr>
            <w:tcW w:w="567" w:type="dxa"/>
            <w:shd w:val="clear" w:color="auto" w:fill="FFFFFF" w:themeFill="background1"/>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300</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160,0</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160,0</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160,0</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100,0</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b/>
                <w:bCs/>
                <w:sz w:val="24"/>
                <w:szCs w:val="24"/>
              </w:rPr>
            </w:pPr>
            <w:r w:rsidRPr="001C62AE">
              <w:rPr>
                <w:rFonts w:ascii="Times New Roman" w:hAnsi="Times New Roman" w:cs="Times New Roman"/>
                <w:b/>
                <w:bCs/>
                <w:sz w:val="24"/>
                <w:szCs w:val="24"/>
              </w:rPr>
              <w:t>3.</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b/>
                <w:bCs/>
                <w:sz w:val="24"/>
                <w:szCs w:val="24"/>
              </w:rPr>
            </w:pPr>
            <w:r w:rsidRPr="001C62AE">
              <w:rPr>
                <w:rFonts w:ascii="Times New Roman" w:hAnsi="Times New Roman" w:cs="Times New Roman"/>
                <w:b/>
                <w:bCs/>
                <w:sz w:val="24"/>
                <w:szCs w:val="24"/>
              </w:rPr>
              <w:t>Муниципальная программа муниципального образования Мостовский район «Доступная среда»</w:t>
            </w:r>
          </w:p>
        </w:tc>
        <w:tc>
          <w:tcPr>
            <w:tcW w:w="1417" w:type="dxa"/>
            <w:shd w:val="clear" w:color="auto" w:fill="FFFFFF" w:themeFill="background1"/>
            <w:vAlign w:val="bottom"/>
          </w:tcPr>
          <w:p w:rsidR="001C62AE" w:rsidRPr="001C62AE" w:rsidRDefault="001C62AE" w:rsidP="001C62AE">
            <w:pPr>
              <w:spacing w:after="0" w:line="240" w:lineRule="auto"/>
              <w:ind w:left="-108" w:right="-108"/>
              <w:contextualSpacing/>
              <w:jc w:val="center"/>
              <w:rPr>
                <w:rFonts w:ascii="Times New Roman" w:hAnsi="Times New Roman" w:cs="Times New Roman"/>
                <w:b/>
                <w:bCs/>
                <w:sz w:val="24"/>
                <w:szCs w:val="24"/>
              </w:rPr>
            </w:pPr>
            <w:r w:rsidRPr="001C62AE">
              <w:rPr>
                <w:rFonts w:ascii="Times New Roman" w:hAnsi="Times New Roman" w:cs="Times New Roman"/>
                <w:b/>
                <w:bCs/>
                <w:sz w:val="24"/>
                <w:szCs w:val="24"/>
              </w:rPr>
              <w:t>0400000000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b/>
                <w:bCs/>
                <w:sz w:val="24"/>
                <w:szCs w:val="24"/>
              </w:rPr>
            </w:pP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b/>
                <w:bCs/>
                <w:sz w:val="24"/>
                <w:szCs w:val="24"/>
              </w:rPr>
            </w:pPr>
            <w:r w:rsidRPr="001C62AE">
              <w:rPr>
                <w:rFonts w:ascii="Times New Roman" w:hAnsi="Times New Roman" w:cs="Times New Roman"/>
                <w:b/>
                <w:bCs/>
                <w:sz w:val="24"/>
                <w:szCs w:val="24"/>
              </w:rPr>
              <w:t>520,3</w:t>
            </w:r>
          </w:p>
        </w:tc>
        <w:tc>
          <w:tcPr>
            <w:tcW w:w="1417"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b/>
                <w:bCs/>
                <w:sz w:val="24"/>
                <w:szCs w:val="24"/>
              </w:rPr>
            </w:pPr>
            <w:r w:rsidRPr="001C62AE">
              <w:rPr>
                <w:rFonts w:ascii="Times New Roman" w:hAnsi="Times New Roman" w:cs="Times New Roman"/>
                <w:b/>
                <w:bCs/>
                <w:sz w:val="24"/>
                <w:szCs w:val="24"/>
              </w:rPr>
              <w:t>520,3</w:t>
            </w: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b/>
                <w:bCs/>
                <w:sz w:val="24"/>
                <w:szCs w:val="24"/>
              </w:rPr>
            </w:pPr>
            <w:r w:rsidRPr="001C62AE">
              <w:rPr>
                <w:rFonts w:ascii="Times New Roman" w:hAnsi="Times New Roman" w:cs="Times New Roman"/>
                <w:b/>
                <w:bCs/>
                <w:sz w:val="24"/>
                <w:szCs w:val="24"/>
              </w:rPr>
              <w:t>520,3</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b/>
                <w:sz w:val="24"/>
                <w:szCs w:val="24"/>
              </w:rPr>
            </w:pPr>
            <w:r w:rsidRPr="001C62AE">
              <w:rPr>
                <w:rFonts w:ascii="Times New Roman" w:hAnsi="Times New Roman" w:cs="Times New Roman"/>
                <w:b/>
                <w:sz w:val="24"/>
                <w:szCs w:val="24"/>
              </w:rPr>
              <w:t>100,0</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Основные мероприятия муниципальной программы  «Доступная среда»</w:t>
            </w:r>
          </w:p>
        </w:tc>
        <w:tc>
          <w:tcPr>
            <w:tcW w:w="1417" w:type="dxa"/>
            <w:shd w:val="clear" w:color="auto" w:fill="FFFFFF" w:themeFill="background1"/>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0410000000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520,3</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520,3</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520,3</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100,0</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Повышение уровня доступности приоритетных объектов и услуг в приоритетных сферах жизнедеятельности инвалидов и других маломобильных групп населения</w:t>
            </w:r>
          </w:p>
        </w:tc>
        <w:tc>
          <w:tcPr>
            <w:tcW w:w="1417" w:type="dxa"/>
            <w:shd w:val="clear" w:color="auto" w:fill="FFFFFF" w:themeFill="background1"/>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0410100000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520,3</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520,3</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520,3</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100,0</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Реализация мероприятий муниципальной программы «Доступная среда»</w:t>
            </w:r>
          </w:p>
        </w:tc>
        <w:tc>
          <w:tcPr>
            <w:tcW w:w="1417" w:type="dxa"/>
            <w:shd w:val="clear" w:color="auto" w:fill="FFFFFF" w:themeFill="background1"/>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0410111490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520,3</w:t>
            </w:r>
          </w:p>
        </w:tc>
        <w:tc>
          <w:tcPr>
            <w:tcW w:w="1417"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520,3</w:t>
            </w: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520,3</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100,0</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 xml:space="preserve">Предоставление субсидий бюджетным, автономным учреждениям и иным некоммерческим организациям </w:t>
            </w:r>
          </w:p>
        </w:tc>
        <w:tc>
          <w:tcPr>
            <w:tcW w:w="1417" w:type="dxa"/>
            <w:shd w:val="clear" w:color="auto" w:fill="FFFFFF" w:themeFill="background1"/>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0410111490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600</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520,3</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520,3</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520,3</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100,0</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b/>
                <w:bCs/>
                <w:sz w:val="24"/>
                <w:szCs w:val="24"/>
              </w:rPr>
            </w:pPr>
            <w:r w:rsidRPr="001C62AE">
              <w:rPr>
                <w:rFonts w:ascii="Times New Roman" w:hAnsi="Times New Roman" w:cs="Times New Roman"/>
                <w:b/>
                <w:bCs/>
                <w:sz w:val="24"/>
                <w:szCs w:val="24"/>
              </w:rPr>
              <w:t>4.</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b/>
                <w:bCs/>
                <w:sz w:val="24"/>
                <w:szCs w:val="24"/>
              </w:rPr>
            </w:pPr>
            <w:r w:rsidRPr="001C62AE">
              <w:rPr>
                <w:rFonts w:ascii="Times New Roman" w:hAnsi="Times New Roman" w:cs="Times New Roman"/>
                <w:b/>
                <w:bCs/>
                <w:sz w:val="24"/>
                <w:szCs w:val="24"/>
              </w:rPr>
              <w:t>Муниципальная программа муниципального образования Мостовский район «Дети Кубани»</w:t>
            </w:r>
          </w:p>
        </w:tc>
        <w:tc>
          <w:tcPr>
            <w:tcW w:w="1417" w:type="dxa"/>
            <w:shd w:val="clear" w:color="auto" w:fill="FFFFFF" w:themeFill="background1"/>
            <w:vAlign w:val="bottom"/>
          </w:tcPr>
          <w:p w:rsidR="001C62AE" w:rsidRPr="001C62AE" w:rsidRDefault="001C62AE" w:rsidP="001C62AE">
            <w:pPr>
              <w:spacing w:after="0" w:line="240" w:lineRule="auto"/>
              <w:ind w:left="-108" w:right="-108"/>
              <w:contextualSpacing/>
              <w:jc w:val="center"/>
              <w:rPr>
                <w:rFonts w:ascii="Times New Roman" w:hAnsi="Times New Roman" w:cs="Times New Roman"/>
                <w:b/>
                <w:bCs/>
                <w:sz w:val="24"/>
                <w:szCs w:val="24"/>
              </w:rPr>
            </w:pPr>
            <w:r w:rsidRPr="001C62AE">
              <w:rPr>
                <w:rFonts w:ascii="Times New Roman" w:hAnsi="Times New Roman" w:cs="Times New Roman"/>
                <w:b/>
                <w:bCs/>
                <w:sz w:val="24"/>
                <w:szCs w:val="24"/>
              </w:rPr>
              <w:t>0500000000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b/>
                <w:bCs/>
                <w:sz w:val="24"/>
                <w:szCs w:val="24"/>
              </w:rPr>
            </w:pP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b/>
                <w:bCs/>
                <w:sz w:val="24"/>
                <w:szCs w:val="24"/>
              </w:rPr>
            </w:pPr>
            <w:r w:rsidRPr="001C62AE">
              <w:rPr>
                <w:rFonts w:ascii="Times New Roman" w:hAnsi="Times New Roman" w:cs="Times New Roman"/>
                <w:b/>
                <w:bCs/>
                <w:sz w:val="24"/>
                <w:szCs w:val="24"/>
              </w:rPr>
              <w:t>84 314,8</w:t>
            </w:r>
          </w:p>
        </w:tc>
        <w:tc>
          <w:tcPr>
            <w:tcW w:w="1417"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b/>
                <w:bCs/>
                <w:sz w:val="24"/>
                <w:szCs w:val="24"/>
              </w:rPr>
            </w:pPr>
            <w:r w:rsidRPr="001C62AE">
              <w:rPr>
                <w:rFonts w:ascii="Times New Roman" w:hAnsi="Times New Roman" w:cs="Times New Roman"/>
                <w:b/>
                <w:bCs/>
                <w:sz w:val="24"/>
                <w:szCs w:val="24"/>
              </w:rPr>
              <w:t>84 314,8</w:t>
            </w: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b/>
                <w:bCs/>
                <w:sz w:val="24"/>
                <w:szCs w:val="24"/>
              </w:rPr>
            </w:pPr>
            <w:r w:rsidRPr="001C62AE">
              <w:rPr>
                <w:rFonts w:ascii="Times New Roman" w:hAnsi="Times New Roman" w:cs="Times New Roman"/>
                <w:b/>
                <w:bCs/>
                <w:sz w:val="24"/>
                <w:szCs w:val="24"/>
              </w:rPr>
              <w:t>83 982,3</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b/>
                <w:sz w:val="24"/>
                <w:szCs w:val="24"/>
              </w:rPr>
            </w:pPr>
            <w:r w:rsidRPr="001C62AE">
              <w:rPr>
                <w:rFonts w:ascii="Times New Roman" w:hAnsi="Times New Roman" w:cs="Times New Roman"/>
                <w:b/>
                <w:sz w:val="24"/>
                <w:szCs w:val="24"/>
              </w:rPr>
              <w:t>99,6</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Основные мероприятия муниципальной программы «Дети Кубани»</w:t>
            </w:r>
          </w:p>
        </w:tc>
        <w:tc>
          <w:tcPr>
            <w:tcW w:w="1417" w:type="dxa"/>
            <w:shd w:val="clear" w:color="auto" w:fill="FFFFFF" w:themeFill="background1"/>
            <w:noWrap/>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0510000000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84 314,8</w:t>
            </w:r>
          </w:p>
        </w:tc>
        <w:tc>
          <w:tcPr>
            <w:tcW w:w="1417"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84 314,8</w:t>
            </w: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83 982,3</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99,6</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Создание специализированного жилищного фонда для детей-сирот и детей, оставшихся без попечения родителей, а также лиц из их числа</w:t>
            </w:r>
          </w:p>
        </w:tc>
        <w:tc>
          <w:tcPr>
            <w:tcW w:w="1417" w:type="dxa"/>
            <w:shd w:val="clear" w:color="auto" w:fill="FFFFFF" w:themeFill="background1"/>
            <w:noWrap/>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0510100000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75 186,0</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75 186,0</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74 875,1</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99,6</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proofErr w:type="gramStart"/>
            <w:r w:rsidRPr="001C62AE">
              <w:rPr>
                <w:rFonts w:ascii="Times New Roman" w:hAnsi="Times New Roman" w:cs="Times New Roman"/>
                <w:sz w:val="24"/>
                <w:szCs w:val="24"/>
              </w:rPr>
              <w:t>Осуществление отдельных государственных полномочий по выявлению обстоятельств, свидетельствующих о необходимости оказания детям-сиротам и детям, оставшимся без попечения родителей, лицам из числа детей-сирот и детей, оставшихся без попечения родителей, содействия в преодолении трудной жизненной ситуации, и осуществлению контроля за использованием детьми-сиротами и детьми, оставшимися без попечения родителей, лицами из числа детей-сирот и детей, оставшихся без попечения родителей, предоставленных им жилых помещений</w:t>
            </w:r>
            <w:proofErr w:type="gramEnd"/>
            <w:r w:rsidRPr="001C62AE">
              <w:rPr>
                <w:rFonts w:ascii="Times New Roman" w:hAnsi="Times New Roman" w:cs="Times New Roman"/>
                <w:sz w:val="24"/>
                <w:szCs w:val="24"/>
              </w:rPr>
              <w:t xml:space="preserve"> специализированного жилищного фонда</w:t>
            </w:r>
          </w:p>
        </w:tc>
        <w:tc>
          <w:tcPr>
            <w:tcW w:w="1417" w:type="dxa"/>
            <w:shd w:val="clear" w:color="auto" w:fill="FFFFFF" w:themeFill="background1"/>
            <w:noWrap/>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0510169170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1 242,2</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1 242,2</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1 002,3</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80,7</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p w:rsidR="001C62AE" w:rsidRPr="001C62AE" w:rsidRDefault="001C62AE" w:rsidP="001C62AE">
            <w:pPr>
              <w:spacing w:after="0" w:line="240" w:lineRule="auto"/>
              <w:contextualSpacing/>
              <w:rPr>
                <w:rFonts w:ascii="Times New Roman" w:hAnsi="Times New Roman" w:cs="Times New Roman"/>
                <w:sz w:val="24"/>
                <w:szCs w:val="24"/>
              </w:rPr>
            </w:pPr>
          </w:p>
        </w:tc>
        <w:tc>
          <w:tcPr>
            <w:tcW w:w="1417" w:type="dxa"/>
            <w:shd w:val="clear" w:color="auto" w:fill="FFFFFF" w:themeFill="background1"/>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0510169170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100</w:t>
            </w: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1 087,0</w:t>
            </w:r>
          </w:p>
        </w:tc>
        <w:tc>
          <w:tcPr>
            <w:tcW w:w="1417"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1 087,0</w:t>
            </w: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965,1</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88,8</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lastRenderedPageBreak/>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1417" w:type="dxa"/>
            <w:shd w:val="clear" w:color="auto" w:fill="FFFFFF" w:themeFill="background1"/>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0510169170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200</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155,2</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155,2</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37,2</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24,0</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proofErr w:type="gramStart"/>
            <w:r w:rsidRPr="001C62AE">
              <w:rPr>
                <w:rFonts w:ascii="Times New Roman" w:hAnsi="Times New Roman" w:cs="Times New Roman"/>
                <w:sz w:val="24"/>
                <w:szCs w:val="24"/>
              </w:rPr>
              <w:t>Осуществление отдельных государственных полномочий по предоставлению лицам, которые относились к категории детей-сирот и детей, оставшихся без попечения родителей, лиц из числа детей-сирот и детей, оставшихся без попечения родителей,  и достигли возраста 23 лет, выплаты на приобретение благоустроенного жилого помещения в собственность или для полного погашения, предоставленного на приобретение  жилого помещения кредита (займа) по договору, обязательства заемщика по которому обеспечены ипотекой</w:t>
            </w:r>
            <w:proofErr w:type="gramEnd"/>
          </w:p>
        </w:tc>
        <w:tc>
          <w:tcPr>
            <w:tcW w:w="1417" w:type="dxa"/>
            <w:shd w:val="clear" w:color="auto" w:fill="FFFFFF" w:themeFill="background1"/>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0510169210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923,1</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923,1</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884,9</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95,9</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shd w:val="clear" w:color="auto" w:fill="FFFFFF" w:themeFill="background1"/>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0510169210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100</w:t>
            </w: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838,9</w:t>
            </w:r>
          </w:p>
        </w:tc>
        <w:tc>
          <w:tcPr>
            <w:tcW w:w="1417"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838,9</w:t>
            </w: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826,6</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98,5</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1417" w:type="dxa"/>
            <w:shd w:val="clear" w:color="auto" w:fill="FFFFFF" w:themeFill="background1"/>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0510169210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200</w:t>
            </w: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84,2</w:t>
            </w:r>
          </w:p>
        </w:tc>
        <w:tc>
          <w:tcPr>
            <w:tcW w:w="1417"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84,2</w:t>
            </w: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58,3</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69,2</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Осуществление отдельных государственных полномочий по предоставлению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417" w:type="dxa"/>
            <w:shd w:val="clear" w:color="auto" w:fill="FFFFFF" w:themeFill="background1"/>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05101A0820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73 020,7</w:t>
            </w:r>
          </w:p>
        </w:tc>
        <w:tc>
          <w:tcPr>
            <w:tcW w:w="1417"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73 020,7</w:t>
            </w: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72 987,9</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100,0</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1417" w:type="dxa"/>
            <w:shd w:val="clear" w:color="auto" w:fill="FFFFFF" w:themeFill="background1"/>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05101A0820</w:t>
            </w:r>
          </w:p>
        </w:tc>
        <w:tc>
          <w:tcPr>
            <w:tcW w:w="567" w:type="dxa"/>
            <w:shd w:val="clear" w:color="auto" w:fill="FFFFFF" w:themeFill="background1"/>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200</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70,6</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70,6</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37,9</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53,7</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Капитальные вложения в объекты государственной (муниципальной) собственности</w:t>
            </w:r>
          </w:p>
        </w:tc>
        <w:tc>
          <w:tcPr>
            <w:tcW w:w="1417" w:type="dxa"/>
            <w:shd w:val="clear" w:color="auto" w:fill="FFFFFF" w:themeFill="background1"/>
            <w:noWrap/>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05101A0820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400</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72 950,1</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72 950,1</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72 950,0</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100,0</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 xml:space="preserve">Обеспечение отдыха и оздоровления детей </w:t>
            </w:r>
          </w:p>
        </w:tc>
        <w:tc>
          <w:tcPr>
            <w:tcW w:w="1417" w:type="dxa"/>
            <w:shd w:val="clear" w:color="auto" w:fill="FFFFFF" w:themeFill="background1"/>
            <w:noWrap/>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0510200000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9 028,8</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9 028,8</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9 007,2</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99,8</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 xml:space="preserve">Реализация мероприятий по организации отдыха и оздоровления детей и подростков </w:t>
            </w:r>
          </w:p>
        </w:tc>
        <w:tc>
          <w:tcPr>
            <w:tcW w:w="1417" w:type="dxa"/>
            <w:shd w:val="clear" w:color="auto" w:fill="FFFFFF" w:themeFill="background1"/>
            <w:noWrap/>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0510200050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6 764,7</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6 764,7</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6 743,1</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99,7</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1417" w:type="dxa"/>
            <w:shd w:val="clear" w:color="auto" w:fill="FFFFFF" w:themeFill="background1"/>
            <w:noWrap/>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0510200050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200</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849,2</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849,2</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849,2</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100,0</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 xml:space="preserve">Предоставление субсидий бюджетным, автономным учреждениям и иным некоммерческим организациям </w:t>
            </w:r>
          </w:p>
        </w:tc>
        <w:tc>
          <w:tcPr>
            <w:tcW w:w="1417" w:type="dxa"/>
            <w:shd w:val="clear" w:color="auto" w:fill="FFFFFF" w:themeFill="background1"/>
            <w:noWrap/>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0510200050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600</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5 915,5</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5 915,5</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5 893,9</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99,6</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 xml:space="preserve">Осуществление отдельных государственных полномочий Краснодарского края по обеспечению отдыха детей в каникулярное </w:t>
            </w:r>
            <w:r w:rsidRPr="001C62AE">
              <w:rPr>
                <w:rFonts w:ascii="Times New Roman" w:hAnsi="Times New Roman" w:cs="Times New Roman"/>
                <w:sz w:val="24"/>
                <w:szCs w:val="24"/>
              </w:rPr>
              <w:lastRenderedPageBreak/>
              <w:t>время в профильных лагерях, организованных муниципальными общеобразовательными организациями Краснодарского края</w:t>
            </w:r>
          </w:p>
        </w:tc>
        <w:tc>
          <w:tcPr>
            <w:tcW w:w="1417" w:type="dxa"/>
            <w:shd w:val="clear" w:color="auto" w:fill="FFFFFF" w:themeFill="background1"/>
            <w:noWrap/>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lastRenderedPageBreak/>
              <w:t>0510263110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2 144,9</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2 144,9</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2 144,9</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100,0</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lastRenderedPageBreak/>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shd w:val="clear" w:color="auto" w:fill="FFFFFF" w:themeFill="background1"/>
            <w:noWrap/>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0510263110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100</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30,5</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30,5</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30,5</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100,0</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1417" w:type="dxa"/>
            <w:shd w:val="clear" w:color="auto" w:fill="FFFFFF" w:themeFill="background1"/>
            <w:noWrap/>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0510263110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200</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1,2</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1,2</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1,2</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100,0</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 xml:space="preserve">Предоставление субсидий бюджетным, автономным учреждениям и иным некоммерческим организациям </w:t>
            </w:r>
          </w:p>
        </w:tc>
        <w:tc>
          <w:tcPr>
            <w:tcW w:w="1417" w:type="dxa"/>
            <w:shd w:val="clear" w:color="auto" w:fill="FFFFFF" w:themeFill="background1"/>
            <w:noWrap/>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0510263110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600</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2 113,2</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2 113,2</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2 113,2</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100,0</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Осуществление отдельных государственных полномочий по оплате проезда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 или на патронатное воспитание, к месту лечения и обратно</w:t>
            </w:r>
          </w:p>
        </w:tc>
        <w:tc>
          <w:tcPr>
            <w:tcW w:w="1417" w:type="dxa"/>
            <w:shd w:val="clear" w:color="auto" w:fill="FFFFFF" w:themeFill="background1"/>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0510269120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119,2</w:t>
            </w:r>
          </w:p>
        </w:tc>
        <w:tc>
          <w:tcPr>
            <w:tcW w:w="1417"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119,2</w:t>
            </w: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119,2</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100,0</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1417" w:type="dxa"/>
            <w:shd w:val="clear" w:color="auto" w:fill="FFFFFF" w:themeFill="background1"/>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0510269120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200</w:t>
            </w: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119,2</w:t>
            </w:r>
          </w:p>
        </w:tc>
        <w:tc>
          <w:tcPr>
            <w:tcW w:w="1417"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119,2</w:t>
            </w: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119,2</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100,0</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Обеспечение профилактики безнадзорности и беспризорности в муниципальном образовании</w:t>
            </w:r>
          </w:p>
        </w:tc>
        <w:tc>
          <w:tcPr>
            <w:tcW w:w="1417" w:type="dxa"/>
            <w:shd w:val="clear" w:color="auto" w:fill="FFFFFF" w:themeFill="background1"/>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0510300000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100,0</w:t>
            </w:r>
          </w:p>
        </w:tc>
        <w:tc>
          <w:tcPr>
            <w:tcW w:w="1417"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100,0</w:t>
            </w: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100,0</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100,0</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 xml:space="preserve">Реализация мероприятий по профилактике безнадзорности и беспризорности </w:t>
            </w:r>
          </w:p>
        </w:tc>
        <w:tc>
          <w:tcPr>
            <w:tcW w:w="1417" w:type="dxa"/>
            <w:shd w:val="clear" w:color="auto" w:fill="FFFFFF" w:themeFill="background1"/>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0510310120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100,0</w:t>
            </w:r>
          </w:p>
        </w:tc>
        <w:tc>
          <w:tcPr>
            <w:tcW w:w="1417"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100,0</w:t>
            </w: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100,0</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100,0</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1417" w:type="dxa"/>
            <w:shd w:val="clear" w:color="auto" w:fill="FFFFFF" w:themeFill="background1"/>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0510310120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200</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100,0</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100,0</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100,0</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100,0</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b/>
                <w:bCs/>
                <w:sz w:val="24"/>
                <w:szCs w:val="24"/>
              </w:rPr>
            </w:pPr>
            <w:r w:rsidRPr="001C62AE">
              <w:rPr>
                <w:rFonts w:ascii="Times New Roman" w:hAnsi="Times New Roman" w:cs="Times New Roman"/>
                <w:b/>
                <w:bCs/>
                <w:sz w:val="24"/>
                <w:szCs w:val="24"/>
              </w:rPr>
              <w:t>5.</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b/>
                <w:bCs/>
                <w:sz w:val="24"/>
                <w:szCs w:val="24"/>
              </w:rPr>
            </w:pPr>
            <w:r w:rsidRPr="001C62AE">
              <w:rPr>
                <w:rFonts w:ascii="Times New Roman" w:hAnsi="Times New Roman" w:cs="Times New Roman"/>
                <w:b/>
                <w:bCs/>
                <w:sz w:val="24"/>
                <w:szCs w:val="24"/>
              </w:rPr>
              <w:t>Муниципальная программа муниципального образования Мостовский район «Комплексное и устойчивое развитие в сфере строительства и архитектуры»</w:t>
            </w:r>
          </w:p>
        </w:tc>
        <w:tc>
          <w:tcPr>
            <w:tcW w:w="1417" w:type="dxa"/>
            <w:shd w:val="clear" w:color="auto" w:fill="FFFFFF" w:themeFill="background1"/>
            <w:vAlign w:val="bottom"/>
          </w:tcPr>
          <w:p w:rsidR="001C62AE" w:rsidRPr="001C62AE" w:rsidRDefault="001C62AE" w:rsidP="001C62AE">
            <w:pPr>
              <w:spacing w:after="0" w:line="240" w:lineRule="auto"/>
              <w:ind w:left="-108" w:right="-108"/>
              <w:contextualSpacing/>
              <w:jc w:val="center"/>
              <w:rPr>
                <w:rFonts w:ascii="Times New Roman" w:hAnsi="Times New Roman" w:cs="Times New Roman"/>
                <w:b/>
                <w:bCs/>
                <w:sz w:val="24"/>
                <w:szCs w:val="24"/>
              </w:rPr>
            </w:pPr>
            <w:r w:rsidRPr="001C62AE">
              <w:rPr>
                <w:rFonts w:ascii="Times New Roman" w:hAnsi="Times New Roman" w:cs="Times New Roman"/>
                <w:b/>
                <w:bCs/>
                <w:sz w:val="24"/>
                <w:szCs w:val="24"/>
              </w:rPr>
              <w:t>0600000000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b/>
                <w:bCs/>
                <w:sz w:val="24"/>
                <w:szCs w:val="24"/>
              </w:rPr>
            </w:pP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b/>
                <w:bCs/>
                <w:sz w:val="24"/>
                <w:szCs w:val="24"/>
              </w:rPr>
            </w:pPr>
            <w:r w:rsidRPr="001C62AE">
              <w:rPr>
                <w:rFonts w:ascii="Times New Roman" w:hAnsi="Times New Roman" w:cs="Times New Roman"/>
                <w:b/>
                <w:bCs/>
                <w:sz w:val="24"/>
                <w:szCs w:val="24"/>
              </w:rPr>
              <w:t>360,0</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b/>
                <w:bCs/>
                <w:sz w:val="24"/>
                <w:szCs w:val="24"/>
              </w:rPr>
            </w:pPr>
            <w:r w:rsidRPr="001C62AE">
              <w:rPr>
                <w:rFonts w:ascii="Times New Roman" w:hAnsi="Times New Roman" w:cs="Times New Roman"/>
                <w:b/>
                <w:bCs/>
                <w:sz w:val="24"/>
                <w:szCs w:val="24"/>
              </w:rPr>
              <w:t>360,0</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b/>
                <w:bCs/>
                <w:sz w:val="24"/>
                <w:szCs w:val="24"/>
              </w:rPr>
            </w:pPr>
            <w:r w:rsidRPr="001C62AE">
              <w:rPr>
                <w:rFonts w:ascii="Times New Roman" w:hAnsi="Times New Roman" w:cs="Times New Roman"/>
                <w:b/>
                <w:bCs/>
                <w:sz w:val="24"/>
                <w:szCs w:val="24"/>
              </w:rPr>
              <w:t>160,4</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b/>
                <w:sz w:val="24"/>
                <w:szCs w:val="24"/>
              </w:rPr>
            </w:pPr>
            <w:r w:rsidRPr="001C62AE">
              <w:rPr>
                <w:rFonts w:ascii="Times New Roman" w:hAnsi="Times New Roman" w:cs="Times New Roman"/>
                <w:b/>
                <w:sz w:val="24"/>
                <w:szCs w:val="24"/>
              </w:rPr>
              <w:t>44,6</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Основные мероприятия муниципальной программы  «Комплексное и устойчивое развитие  в сфере строительства и архитектуры»</w:t>
            </w:r>
          </w:p>
        </w:tc>
        <w:tc>
          <w:tcPr>
            <w:tcW w:w="1417" w:type="dxa"/>
            <w:shd w:val="clear" w:color="auto" w:fill="FFFFFF" w:themeFill="background1"/>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0610000000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360,0</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360,0</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160,4</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44,6</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Создание условий для устойчивого территориального развития Мостовского района и сельских поселений</w:t>
            </w:r>
          </w:p>
        </w:tc>
        <w:tc>
          <w:tcPr>
            <w:tcW w:w="1417" w:type="dxa"/>
            <w:shd w:val="clear" w:color="auto" w:fill="FFFFFF" w:themeFill="background1"/>
            <w:noWrap/>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0610100000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360,0</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360,0</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160,4</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44,6</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 xml:space="preserve">Реализация мероприятий в области строительства и  архитектуры </w:t>
            </w:r>
          </w:p>
        </w:tc>
        <w:tc>
          <w:tcPr>
            <w:tcW w:w="1417" w:type="dxa"/>
            <w:shd w:val="clear" w:color="auto" w:fill="FFFFFF" w:themeFill="background1"/>
            <w:noWrap/>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0610100010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360,0</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360,0</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160,4</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44,6</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1417" w:type="dxa"/>
            <w:shd w:val="clear" w:color="auto" w:fill="FFFFFF" w:themeFill="background1"/>
            <w:noWrap/>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0610100010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200</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360,0</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360,0</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160,4</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44,6</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b/>
                <w:bCs/>
                <w:sz w:val="24"/>
                <w:szCs w:val="24"/>
              </w:rPr>
            </w:pPr>
            <w:r w:rsidRPr="001C62AE">
              <w:rPr>
                <w:rFonts w:ascii="Times New Roman" w:hAnsi="Times New Roman" w:cs="Times New Roman"/>
                <w:b/>
                <w:bCs/>
                <w:sz w:val="24"/>
                <w:szCs w:val="24"/>
              </w:rPr>
              <w:lastRenderedPageBreak/>
              <w:t>6.</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b/>
                <w:bCs/>
                <w:sz w:val="24"/>
                <w:szCs w:val="24"/>
              </w:rPr>
            </w:pPr>
            <w:r w:rsidRPr="001C62AE">
              <w:rPr>
                <w:rFonts w:ascii="Times New Roman" w:hAnsi="Times New Roman" w:cs="Times New Roman"/>
                <w:b/>
                <w:bCs/>
                <w:sz w:val="24"/>
                <w:szCs w:val="24"/>
              </w:rPr>
              <w:t>Муниципальная программа муниципального образования Мостовский район «Охрана окружающей среды и обеспечение экологической безопасности в муниципальном образовании Мостовский район»</w:t>
            </w:r>
          </w:p>
        </w:tc>
        <w:tc>
          <w:tcPr>
            <w:tcW w:w="1417" w:type="dxa"/>
            <w:shd w:val="clear" w:color="auto" w:fill="FFFFFF" w:themeFill="background1"/>
            <w:vAlign w:val="bottom"/>
          </w:tcPr>
          <w:p w:rsidR="001C62AE" w:rsidRPr="001C62AE" w:rsidRDefault="001C62AE" w:rsidP="001C62AE">
            <w:pPr>
              <w:spacing w:after="0" w:line="240" w:lineRule="auto"/>
              <w:ind w:left="-108" w:right="-108"/>
              <w:contextualSpacing/>
              <w:jc w:val="center"/>
              <w:rPr>
                <w:rFonts w:ascii="Times New Roman" w:hAnsi="Times New Roman" w:cs="Times New Roman"/>
                <w:b/>
                <w:bCs/>
                <w:sz w:val="24"/>
                <w:szCs w:val="24"/>
              </w:rPr>
            </w:pPr>
            <w:r w:rsidRPr="001C62AE">
              <w:rPr>
                <w:rFonts w:ascii="Times New Roman" w:hAnsi="Times New Roman" w:cs="Times New Roman"/>
                <w:b/>
                <w:bCs/>
                <w:sz w:val="24"/>
                <w:szCs w:val="24"/>
              </w:rPr>
              <w:t>0800000000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b/>
                <w:bCs/>
                <w:sz w:val="24"/>
                <w:szCs w:val="24"/>
              </w:rPr>
            </w:pP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b/>
                <w:bCs/>
                <w:sz w:val="24"/>
                <w:szCs w:val="24"/>
              </w:rPr>
            </w:pPr>
            <w:r w:rsidRPr="001C62AE">
              <w:rPr>
                <w:rFonts w:ascii="Times New Roman" w:hAnsi="Times New Roman" w:cs="Times New Roman"/>
                <w:b/>
                <w:bCs/>
                <w:sz w:val="24"/>
                <w:szCs w:val="24"/>
              </w:rPr>
              <w:t>1 232,0</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b/>
                <w:bCs/>
                <w:sz w:val="24"/>
                <w:szCs w:val="24"/>
              </w:rPr>
            </w:pPr>
            <w:r w:rsidRPr="001C62AE">
              <w:rPr>
                <w:rFonts w:ascii="Times New Roman" w:hAnsi="Times New Roman" w:cs="Times New Roman"/>
                <w:b/>
                <w:bCs/>
                <w:sz w:val="24"/>
                <w:szCs w:val="24"/>
              </w:rPr>
              <w:t>1 232,0</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b/>
                <w:bCs/>
                <w:sz w:val="24"/>
                <w:szCs w:val="24"/>
              </w:rPr>
            </w:pPr>
            <w:r w:rsidRPr="001C62AE">
              <w:rPr>
                <w:rFonts w:ascii="Times New Roman" w:hAnsi="Times New Roman" w:cs="Times New Roman"/>
                <w:b/>
                <w:bCs/>
                <w:sz w:val="24"/>
                <w:szCs w:val="24"/>
              </w:rPr>
              <w:t>599,0</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b/>
                <w:sz w:val="24"/>
                <w:szCs w:val="24"/>
              </w:rPr>
            </w:pPr>
            <w:r w:rsidRPr="001C62AE">
              <w:rPr>
                <w:rFonts w:ascii="Times New Roman" w:hAnsi="Times New Roman" w:cs="Times New Roman"/>
                <w:b/>
                <w:sz w:val="24"/>
                <w:szCs w:val="24"/>
              </w:rPr>
              <w:t>48,6</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Основные мероприятия муниципальной программы «Охрана окружающей среды и обеспечение экологической безопасности в муниципальном образовании Мостовский район»</w:t>
            </w:r>
          </w:p>
        </w:tc>
        <w:tc>
          <w:tcPr>
            <w:tcW w:w="1417" w:type="dxa"/>
            <w:shd w:val="clear" w:color="auto" w:fill="FFFFFF" w:themeFill="background1"/>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0810000000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1 232,0</w:t>
            </w:r>
          </w:p>
        </w:tc>
        <w:tc>
          <w:tcPr>
            <w:tcW w:w="1417"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1 232,0</w:t>
            </w: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599,0</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48,6</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Повышение уровня экологической безопасности и сохранения природной системы</w:t>
            </w:r>
          </w:p>
        </w:tc>
        <w:tc>
          <w:tcPr>
            <w:tcW w:w="1417" w:type="dxa"/>
            <w:shd w:val="clear" w:color="auto" w:fill="FFFFFF" w:themeFill="background1"/>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0810100000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110,0</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110,0</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99,0</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90,0</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Организация экологических акций по сбору опасных отходов</w:t>
            </w:r>
          </w:p>
        </w:tc>
        <w:tc>
          <w:tcPr>
            <w:tcW w:w="1417" w:type="dxa"/>
            <w:shd w:val="clear" w:color="auto" w:fill="FFFFFF" w:themeFill="background1"/>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0810100150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110,0</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110,0</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99,0</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90,0</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1417" w:type="dxa"/>
            <w:shd w:val="clear" w:color="auto" w:fill="FFFFFF" w:themeFill="background1"/>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0810100150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200</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110,0</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110,0</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99,0</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90,0</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Выявление, оценка и (или) ликвидация объектов накопленного вреда окружающей среде и (или) иные природоохранные мероприятия</w:t>
            </w:r>
          </w:p>
        </w:tc>
        <w:tc>
          <w:tcPr>
            <w:tcW w:w="1417" w:type="dxa"/>
            <w:shd w:val="clear" w:color="auto" w:fill="FFFFFF" w:themeFill="background1"/>
            <w:noWrap/>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0810200000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1 122,0</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1 122,0</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500,0</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44,6</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Мероприятия по предотвращению и (или) снижению негативного воздействия на окружающую среду, сохранение и восстановление природной среды</w:t>
            </w:r>
          </w:p>
        </w:tc>
        <w:tc>
          <w:tcPr>
            <w:tcW w:w="1417" w:type="dxa"/>
            <w:shd w:val="clear" w:color="auto" w:fill="FFFFFF" w:themeFill="background1"/>
            <w:noWrap/>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0810210210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1 122,0</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1 122,0</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500,0</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44,6</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1417" w:type="dxa"/>
            <w:shd w:val="clear" w:color="auto" w:fill="FFFFFF" w:themeFill="background1"/>
            <w:noWrap/>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0810210210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200</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122,0</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122,0</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0,0</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0,0</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1417" w:type="dxa"/>
            <w:shd w:val="clear" w:color="auto" w:fill="FFFFFF" w:themeFill="background1"/>
            <w:noWrap/>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0810210210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600</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1 000,0</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1 000,0</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500,0</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50,0</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b/>
                <w:bCs/>
                <w:sz w:val="24"/>
                <w:szCs w:val="24"/>
              </w:rPr>
            </w:pPr>
            <w:r w:rsidRPr="001C62AE">
              <w:rPr>
                <w:rFonts w:ascii="Times New Roman" w:hAnsi="Times New Roman" w:cs="Times New Roman"/>
                <w:b/>
                <w:bCs/>
                <w:sz w:val="24"/>
                <w:szCs w:val="24"/>
              </w:rPr>
              <w:t>7.</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b/>
                <w:bCs/>
                <w:sz w:val="24"/>
                <w:szCs w:val="24"/>
              </w:rPr>
            </w:pPr>
            <w:r w:rsidRPr="001C62AE">
              <w:rPr>
                <w:rFonts w:ascii="Times New Roman" w:hAnsi="Times New Roman" w:cs="Times New Roman"/>
                <w:b/>
                <w:bCs/>
                <w:sz w:val="24"/>
                <w:szCs w:val="24"/>
              </w:rPr>
              <w:t>Муниципальная программа муниципального образования Мостовский район «Обеспечение безопасности населения»</w:t>
            </w:r>
          </w:p>
        </w:tc>
        <w:tc>
          <w:tcPr>
            <w:tcW w:w="1417" w:type="dxa"/>
            <w:shd w:val="clear" w:color="auto" w:fill="FFFFFF" w:themeFill="background1"/>
            <w:vAlign w:val="bottom"/>
          </w:tcPr>
          <w:p w:rsidR="001C62AE" w:rsidRPr="001C62AE" w:rsidRDefault="001C62AE" w:rsidP="001C62AE">
            <w:pPr>
              <w:spacing w:after="0" w:line="240" w:lineRule="auto"/>
              <w:ind w:left="-108" w:right="-108"/>
              <w:contextualSpacing/>
              <w:jc w:val="center"/>
              <w:rPr>
                <w:rFonts w:ascii="Times New Roman" w:hAnsi="Times New Roman" w:cs="Times New Roman"/>
                <w:b/>
                <w:bCs/>
                <w:sz w:val="24"/>
                <w:szCs w:val="24"/>
              </w:rPr>
            </w:pPr>
            <w:r w:rsidRPr="001C62AE">
              <w:rPr>
                <w:rFonts w:ascii="Times New Roman" w:hAnsi="Times New Roman" w:cs="Times New Roman"/>
                <w:b/>
                <w:bCs/>
                <w:sz w:val="24"/>
                <w:szCs w:val="24"/>
              </w:rPr>
              <w:t>0900000000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b/>
                <w:bCs/>
                <w:sz w:val="24"/>
                <w:szCs w:val="24"/>
              </w:rPr>
            </w:pP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b/>
                <w:bCs/>
                <w:sz w:val="24"/>
                <w:szCs w:val="24"/>
              </w:rPr>
            </w:pPr>
            <w:r w:rsidRPr="001C62AE">
              <w:rPr>
                <w:rFonts w:ascii="Times New Roman" w:hAnsi="Times New Roman" w:cs="Times New Roman"/>
                <w:b/>
                <w:bCs/>
                <w:sz w:val="24"/>
                <w:szCs w:val="24"/>
              </w:rPr>
              <w:t>40 130,7</w:t>
            </w:r>
          </w:p>
        </w:tc>
        <w:tc>
          <w:tcPr>
            <w:tcW w:w="1417"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b/>
                <w:bCs/>
                <w:sz w:val="24"/>
                <w:szCs w:val="24"/>
              </w:rPr>
            </w:pPr>
            <w:r w:rsidRPr="001C62AE">
              <w:rPr>
                <w:rFonts w:ascii="Times New Roman" w:hAnsi="Times New Roman" w:cs="Times New Roman"/>
                <w:b/>
                <w:bCs/>
                <w:sz w:val="24"/>
                <w:szCs w:val="24"/>
              </w:rPr>
              <w:t>40 130,7</w:t>
            </w: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b/>
                <w:bCs/>
                <w:sz w:val="24"/>
                <w:szCs w:val="24"/>
              </w:rPr>
            </w:pPr>
            <w:r w:rsidRPr="001C62AE">
              <w:rPr>
                <w:rFonts w:ascii="Times New Roman" w:hAnsi="Times New Roman" w:cs="Times New Roman"/>
                <w:b/>
                <w:bCs/>
                <w:sz w:val="24"/>
                <w:szCs w:val="24"/>
              </w:rPr>
              <w:t>38 723,1</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b/>
                <w:sz w:val="24"/>
                <w:szCs w:val="24"/>
              </w:rPr>
            </w:pPr>
            <w:r w:rsidRPr="001C62AE">
              <w:rPr>
                <w:rFonts w:ascii="Times New Roman" w:hAnsi="Times New Roman" w:cs="Times New Roman"/>
                <w:b/>
                <w:sz w:val="24"/>
                <w:szCs w:val="24"/>
              </w:rPr>
              <w:t>96,5</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Мероприятия по предупреждению и ликвидации чрезвычайных ситуаций, стихийных бедствий и их последствий</w:t>
            </w:r>
          </w:p>
        </w:tc>
        <w:tc>
          <w:tcPr>
            <w:tcW w:w="1417" w:type="dxa"/>
            <w:shd w:val="clear" w:color="auto" w:fill="FFFFFF" w:themeFill="background1"/>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0910000000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27 988,8</w:t>
            </w:r>
          </w:p>
        </w:tc>
        <w:tc>
          <w:tcPr>
            <w:tcW w:w="1417"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27 988,8</w:t>
            </w: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27 270,7</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97,4</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Обеспечение эффективного функционирования системы управления, защиты населения и территорий от чрезвычайных ситуаций, обеспечения пожарной безопасности</w:t>
            </w:r>
          </w:p>
        </w:tc>
        <w:tc>
          <w:tcPr>
            <w:tcW w:w="1417" w:type="dxa"/>
            <w:shd w:val="clear" w:color="auto" w:fill="FFFFFF" w:themeFill="background1"/>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0910100000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12 859,9</w:t>
            </w:r>
          </w:p>
        </w:tc>
        <w:tc>
          <w:tcPr>
            <w:tcW w:w="1417"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12 859,9</w:t>
            </w: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12 680,9</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98,6</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1417" w:type="dxa"/>
            <w:shd w:val="clear" w:color="auto" w:fill="FFFFFF" w:themeFill="background1"/>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0910100590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7 259,9</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7 259,9</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7 082,8</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97,6</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 xml:space="preserve">Расходы на выплаты персоналу в целях обеспечения выполнения функций государственными (муниципальными) органами, </w:t>
            </w:r>
            <w:r w:rsidRPr="001C62AE">
              <w:rPr>
                <w:rFonts w:ascii="Times New Roman" w:hAnsi="Times New Roman" w:cs="Times New Roman"/>
                <w:sz w:val="24"/>
                <w:szCs w:val="24"/>
              </w:rPr>
              <w:lastRenderedPageBreak/>
              <w:t>казенными учреждениями, органами управления государственными внебюджетными фондами</w:t>
            </w:r>
          </w:p>
        </w:tc>
        <w:tc>
          <w:tcPr>
            <w:tcW w:w="1417" w:type="dxa"/>
            <w:shd w:val="clear" w:color="auto" w:fill="FFFFFF" w:themeFill="background1"/>
            <w:noWrap/>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lastRenderedPageBreak/>
              <w:t>0910100590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100</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7 127,8</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7 127,8</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6 978,9</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97,9</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lastRenderedPageBreak/>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1417" w:type="dxa"/>
            <w:shd w:val="clear" w:color="auto" w:fill="FFFFFF" w:themeFill="background1"/>
            <w:noWrap/>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0910100590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200</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119,1</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119,1</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91,9</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77,2</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Иные бюджетные ассигнования</w:t>
            </w:r>
          </w:p>
        </w:tc>
        <w:tc>
          <w:tcPr>
            <w:tcW w:w="1417" w:type="dxa"/>
            <w:shd w:val="clear" w:color="auto" w:fill="FFFFFF" w:themeFill="background1"/>
            <w:noWrap/>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0910100590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800</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13,0</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13,0</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12,0</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92,3</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Осуществление отдельных полномочий поселения по защите населения и территории поселения от чрезвычайных ситуаций природного и техногенного характера в части создания Единой дежурно-диспетчерской службы</w:t>
            </w:r>
          </w:p>
        </w:tc>
        <w:tc>
          <w:tcPr>
            <w:tcW w:w="1417" w:type="dxa"/>
            <w:shd w:val="clear" w:color="auto" w:fill="FFFFFF" w:themeFill="background1"/>
            <w:noWrap/>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0910124100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5 600,0</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5 600,0</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5 598,1</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100,0</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shd w:val="clear" w:color="auto" w:fill="FFFFFF" w:themeFill="background1"/>
            <w:noWrap/>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0910124100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100</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5 584,6</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5 584,6</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5 582,7</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100,0</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1417" w:type="dxa"/>
            <w:shd w:val="clear" w:color="auto" w:fill="FFFFFF" w:themeFill="background1"/>
            <w:noWrap/>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0910124100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200</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15,4</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15,4</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15,4</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100,0</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Организация и проведение аварийно-спасательных и других неотложных работ при чрезвычайных ситуациях</w:t>
            </w:r>
          </w:p>
        </w:tc>
        <w:tc>
          <w:tcPr>
            <w:tcW w:w="1417" w:type="dxa"/>
            <w:shd w:val="clear" w:color="auto" w:fill="FFFFFF" w:themeFill="background1"/>
            <w:noWrap/>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0910200000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15 128,9</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15 128,9</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14 589,8</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96,4</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1417" w:type="dxa"/>
            <w:shd w:val="clear" w:color="auto" w:fill="FFFFFF" w:themeFill="background1"/>
            <w:noWrap/>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0910200590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7 515,0</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7 515,0</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7 217,2</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96,0</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shd w:val="clear" w:color="auto" w:fill="FFFFFF" w:themeFill="background1"/>
            <w:noWrap/>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0910200590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100</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5 229,1</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5 229,1</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5 196,2</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99,4</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1417" w:type="dxa"/>
            <w:shd w:val="clear" w:color="auto" w:fill="FFFFFF" w:themeFill="background1"/>
            <w:noWrap/>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0910200590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200</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2 237,0</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2 237,0</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1 972,1</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88,2</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Иные бюджетные ассигнования</w:t>
            </w:r>
          </w:p>
        </w:tc>
        <w:tc>
          <w:tcPr>
            <w:tcW w:w="1417" w:type="dxa"/>
            <w:shd w:val="clear" w:color="auto" w:fill="FFFFFF" w:themeFill="background1"/>
            <w:noWrap/>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0910200590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800</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48,9</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48,9</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48,9</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100,0</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Осуществление отдельных полномочий поселения по созданию, содержанию и организации деятельности аварийно-спасательных служб и (или) аварийно-спасательных формирований на территории поселения</w:t>
            </w:r>
          </w:p>
        </w:tc>
        <w:tc>
          <w:tcPr>
            <w:tcW w:w="1417" w:type="dxa"/>
            <w:shd w:val="clear" w:color="auto" w:fill="FFFFFF" w:themeFill="background1"/>
            <w:noWrap/>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0910224000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7 613,9</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7 613,9</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7 372,6</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96,8</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sidRPr="001C62AE">
              <w:rPr>
                <w:rFonts w:ascii="Times New Roman" w:hAnsi="Times New Roman" w:cs="Times New Roman"/>
                <w:sz w:val="24"/>
                <w:szCs w:val="24"/>
              </w:rPr>
              <w:lastRenderedPageBreak/>
              <w:t>внебюджетными фондами</w:t>
            </w:r>
          </w:p>
        </w:tc>
        <w:tc>
          <w:tcPr>
            <w:tcW w:w="1417" w:type="dxa"/>
            <w:shd w:val="clear" w:color="auto" w:fill="FFFFFF" w:themeFill="background1"/>
            <w:noWrap/>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lastRenderedPageBreak/>
              <w:t>0910224000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100</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7 613,9</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7 613,9</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7 372,6</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96,8</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lastRenderedPageBreak/>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 xml:space="preserve">Снижение рисков и смягчение последствий чрезвычайных ситуаций природного и техногенного характера </w:t>
            </w:r>
          </w:p>
        </w:tc>
        <w:tc>
          <w:tcPr>
            <w:tcW w:w="1417" w:type="dxa"/>
            <w:shd w:val="clear" w:color="auto" w:fill="FFFFFF" w:themeFill="background1"/>
            <w:noWrap/>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0920000000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8 476,0</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8 476,0</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7 786,5</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91,9</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Обеспечение мероприятий по своевременному оповещению и информированию населения об угрозе возникновения чрезвычайных ситуаций</w:t>
            </w:r>
          </w:p>
        </w:tc>
        <w:tc>
          <w:tcPr>
            <w:tcW w:w="1417" w:type="dxa"/>
            <w:shd w:val="clear" w:color="auto" w:fill="FFFFFF" w:themeFill="background1"/>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0920100000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8 476,0</w:t>
            </w:r>
          </w:p>
        </w:tc>
        <w:tc>
          <w:tcPr>
            <w:tcW w:w="1417"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8 476,0</w:t>
            </w: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7 786,5</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91,9</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Реализация мероприятий по снижению рисков и смягчению последствий чрезвычайных ситуаций природного и техногенного характера на территории муниципального образования Мостовский район</w:t>
            </w:r>
          </w:p>
        </w:tc>
        <w:tc>
          <w:tcPr>
            <w:tcW w:w="1417" w:type="dxa"/>
            <w:shd w:val="clear" w:color="auto" w:fill="FFFFFF" w:themeFill="background1"/>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0920110050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8 476,0</w:t>
            </w:r>
          </w:p>
        </w:tc>
        <w:tc>
          <w:tcPr>
            <w:tcW w:w="1417"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8 476,0</w:t>
            </w: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7 786,5</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91,9</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1417" w:type="dxa"/>
            <w:shd w:val="clear" w:color="auto" w:fill="FFFFFF" w:themeFill="background1"/>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0920110050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200</w:t>
            </w: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8 476,0</w:t>
            </w:r>
          </w:p>
        </w:tc>
        <w:tc>
          <w:tcPr>
            <w:tcW w:w="1417"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8 476,0</w:t>
            </w: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7 786,5</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91,9</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 xml:space="preserve">Профилактика терроризма и экстремизма  </w:t>
            </w:r>
          </w:p>
        </w:tc>
        <w:tc>
          <w:tcPr>
            <w:tcW w:w="1417" w:type="dxa"/>
            <w:shd w:val="clear" w:color="auto" w:fill="FFFFFF" w:themeFill="background1"/>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0930000000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3 425,9</w:t>
            </w:r>
          </w:p>
        </w:tc>
        <w:tc>
          <w:tcPr>
            <w:tcW w:w="1417"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3 425,9</w:t>
            </w: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3 425,9</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100,0</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 xml:space="preserve">Профилактика и предупреждение правонарушений на объектах социальной сферы </w:t>
            </w:r>
          </w:p>
        </w:tc>
        <w:tc>
          <w:tcPr>
            <w:tcW w:w="1417" w:type="dxa"/>
            <w:shd w:val="clear" w:color="auto" w:fill="FFFFFF" w:themeFill="background1"/>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0930100000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3 239,9</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3 239,9</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3 239,9</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100,0</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Реализация мероприятий по профилактике и предупреждению правонарушений на объектах социальной сферы</w:t>
            </w:r>
          </w:p>
        </w:tc>
        <w:tc>
          <w:tcPr>
            <w:tcW w:w="1417" w:type="dxa"/>
            <w:shd w:val="clear" w:color="auto" w:fill="FFFFFF" w:themeFill="background1"/>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0930110110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3 239,9</w:t>
            </w:r>
          </w:p>
        </w:tc>
        <w:tc>
          <w:tcPr>
            <w:tcW w:w="1417"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3 239,9</w:t>
            </w: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3 239,9</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100,0</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 xml:space="preserve">Предоставление субсидий бюджетным, автономным учреждениям и иным некоммерческим организациям </w:t>
            </w:r>
          </w:p>
        </w:tc>
        <w:tc>
          <w:tcPr>
            <w:tcW w:w="1417" w:type="dxa"/>
            <w:shd w:val="clear" w:color="auto" w:fill="FFFFFF" w:themeFill="background1"/>
            <w:noWrap/>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0930110110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600</w:t>
            </w: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3 239,9</w:t>
            </w:r>
          </w:p>
        </w:tc>
        <w:tc>
          <w:tcPr>
            <w:tcW w:w="1417"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3 239,9</w:t>
            </w: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3 239,9</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100,0</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Профилактика и предупреждение правонарушений на территории сельских поселений</w:t>
            </w:r>
          </w:p>
        </w:tc>
        <w:tc>
          <w:tcPr>
            <w:tcW w:w="1417" w:type="dxa"/>
            <w:shd w:val="clear" w:color="auto" w:fill="FFFFFF" w:themeFill="background1"/>
            <w:noWrap/>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0930200000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186,0</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186,0</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186,0</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100,0</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Осуществление отдельных полномочий муниципального района по  участию в профилактике терроризма и экстремизма, а также в минимизации и (или) ликвидации последствий проявления терроризма и экстремизма в границах поселения</w:t>
            </w:r>
          </w:p>
        </w:tc>
        <w:tc>
          <w:tcPr>
            <w:tcW w:w="1417" w:type="dxa"/>
            <w:shd w:val="clear" w:color="auto" w:fill="FFFFFF" w:themeFill="background1"/>
            <w:noWrap/>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0930229000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186,0</w:t>
            </w:r>
          </w:p>
        </w:tc>
        <w:tc>
          <w:tcPr>
            <w:tcW w:w="1417"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186,0</w:t>
            </w: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186,0</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100,0</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Межбюджетные трансферты</w:t>
            </w:r>
          </w:p>
        </w:tc>
        <w:tc>
          <w:tcPr>
            <w:tcW w:w="1417" w:type="dxa"/>
            <w:shd w:val="clear" w:color="auto" w:fill="FFFFFF" w:themeFill="background1"/>
            <w:noWrap/>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0930229000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500</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186,0</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186,0</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186,0</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100,0</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Укрепление правопорядка, профилактика правонарушений, усиление борьбы с преступностью на территории Мостовского района</w:t>
            </w:r>
          </w:p>
        </w:tc>
        <w:tc>
          <w:tcPr>
            <w:tcW w:w="1417" w:type="dxa"/>
            <w:shd w:val="clear" w:color="auto" w:fill="FFFFFF" w:themeFill="background1"/>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0940000000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40,0</w:t>
            </w:r>
          </w:p>
        </w:tc>
        <w:tc>
          <w:tcPr>
            <w:tcW w:w="1417"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40,0</w:t>
            </w: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40,0</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100,0</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Повышение эффективности мер, направленных на обеспечение общественной безопасности, укреплению правопорядка и профилактики правонарушений</w:t>
            </w:r>
          </w:p>
        </w:tc>
        <w:tc>
          <w:tcPr>
            <w:tcW w:w="1417" w:type="dxa"/>
            <w:shd w:val="clear" w:color="auto" w:fill="FFFFFF" w:themeFill="background1"/>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0940100000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40,0</w:t>
            </w:r>
          </w:p>
        </w:tc>
        <w:tc>
          <w:tcPr>
            <w:tcW w:w="1417"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40,0</w:t>
            </w: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40,0</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100,0</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 xml:space="preserve">Реализация мероприятий по укреплению правопорядка, профилактике правонарушений, усилению борьбы с преступностью </w:t>
            </w:r>
            <w:r w:rsidRPr="001C62AE">
              <w:rPr>
                <w:rFonts w:ascii="Times New Roman" w:hAnsi="Times New Roman" w:cs="Times New Roman"/>
                <w:sz w:val="24"/>
                <w:szCs w:val="24"/>
              </w:rPr>
              <w:lastRenderedPageBreak/>
              <w:t>на территории муниципального образования Мостовский район</w:t>
            </w:r>
          </w:p>
        </w:tc>
        <w:tc>
          <w:tcPr>
            <w:tcW w:w="1417" w:type="dxa"/>
            <w:shd w:val="clear" w:color="auto" w:fill="FFFFFF" w:themeFill="background1"/>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lastRenderedPageBreak/>
              <w:t>0940110070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40,0</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40,0</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40,0</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100,0</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lastRenderedPageBreak/>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1417" w:type="dxa"/>
            <w:shd w:val="clear" w:color="auto" w:fill="FFFFFF" w:themeFill="background1"/>
            <w:noWrap/>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0940110070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200</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40,0</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40,0</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40,0</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100,0</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Повышение безопасности дорожного движения</w:t>
            </w:r>
          </w:p>
        </w:tc>
        <w:tc>
          <w:tcPr>
            <w:tcW w:w="1417" w:type="dxa"/>
            <w:shd w:val="clear" w:color="auto" w:fill="FFFFFF" w:themeFill="background1"/>
            <w:noWrap/>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0950000000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200,0</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200,0</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200,0</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100,0</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 xml:space="preserve">Развитие </w:t>
            </w:r>
            <w:proofErr w:type="gramStart"/>
            <w:r w:rsidRPr="001C62AE">
              <w:rPr>
                <w:rFonts w:ascii="Times New Roman" w:hAnsi="Times New Roman" w:cs="Times New Roman"/>
                <w:sz w:val="24"/>
                <w:szCs w:val="24"/>
              </w:rPr>
              <w:t>системы предупреждения опасного поведения участников дорожного движения</w:t>
            </w:r>
            <w:proofErr w:type="gramEnd"/>
          </w:p>
        </w:tc>
        <w:tc>
          <w:tcPr>
            <w:tcW w:w="1417" w:type="dxa"/>
            <w:shd w:val="clear" w:color="auto" w:fill="FFFFFF" w:themeFill="background1"/>
            <w:noWrap/>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0950100000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200,0</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200,0</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200,0</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100,0</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Реализация мероприятий по обеспечению безопасности дорожного движения населения</w:t>
            </w:r>
          </w:p>
        </w:tc>
        <w:tc>
          <w:tcPr>
            <w:tcW w:w="1417" w:type="dxa"/>
            <w:shd w:val="clear" w:color="auto" w:fill="FFFFFF" w:themeFill="background1"/>
            <w:noWrap/>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0950110240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200,0</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200,0</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200,0</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100,0</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1417" w:type="dxa"/>
            <w:shd w:val="clear" w:color="auto" w:fill="FFFFFF" w:themeFill="background1"/>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0950110240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600</w:t>
            </w: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200,0</w:t>
            </w:r>
          </w:p>
        </w:tc>
        <w:tc>
          <w:tcPr>
            <w:tcW w:w="1417"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200,0</w:t>
            </w: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200,0</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100,0</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b/>
                <w:bCs/>
                <w:sz w:val="24"/>
                <w:szCs w:val="24"/>
              </w:rPr>
            </w:pPr>
            <w:r w:rsidRPr="001C62AE">
              <w:rPr>
                <w:rFonts w:ascii="Times New Roman" w:hAnsi="Times New Roman" w:cs="Times New Roman"/>
                <w:b/>
                <w:bCs/>
                <w:sz w:val="24"/>
                <w:szCs w:val="24"/>
              </w:rPr>
              <w:t>8.</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b/>
                <w:bCs/>
                <w:sz w:val="24"/>
                <w:szCs w:val="24"/>
              </w:rPr>
            </w:pPr>
            <w:r w:rsidRPr="001C62AE">
              <w:rPr>
                <w:rFonts w:ascii="Times New Roman" w:hAnsi="Times New Roman" w:cs="Times New Roman"/>
                <w:b/>
                <w:bCs/>
                <w:sz w:val="24"/>
                <w:szCs w:val="24"/>
              </w:rPr>
              <w:t>Муниципальная программа муниципального образования Мостовский район «Развитие культуры»</w:t>
            </w:r>
          </w:p>
        </w:tc>
        <w:tc>
          <w:tcPr>
            <w:tcW w:w="1417" w:type="dxa"/>
            <w:shd w:val="clear" w:color="auto" w:fill="FFFFFF" w:themeFill="background1"/>
            <w:vAlign w:val="bottom"/>
          </w:tcPr>
          <w:p w:rsidR="001C62AE" w:rsidRPr="001C62AE" w:rsidRDefault="001C62AE" w:rsidP="001C62AE">
            <w:pPr>
              <w:spacing w:after="0" w:line="240" w:lineRule="auto"/>
              <w:ind w:left="-108" w:right="-108"/>
              <w:contextualSpacing/>
              <w:jc w:val="center"/>
              <w:rPr>
                <w:rFonts w:ascii="Times New Roman" w:hAnsi="Times New Roman" w:cs="Times New Roman"/>
                <w:b/>
                <w:bCs/>
                <w:sz w:val="24"/>
                <w:szCs w:val="24"/>
              </w:rPr>
            </w:pPr>
            <w:r w:rsidRPr="001C62AE">
              <w:rPr>
                <w:rFonts w:ascii="Times New Roman" w:hAnsi="Times New Roman" w:cs="Times New Roman"/>
                <w:b/>
                <w:bCs/>
                <w:sz w:val="24"/>
                <w:szCs w:val="24"/>
              </w:rPr>
              <w:t>1000000000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b/>
                <w:bCs/>
                <w:sz w:val="24"/>
                <w:szCs w:val="24"/>
              </w:rPr>
            </w:pP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b/>
                <w:bCs/>
                <w:sz w:val="24"/>
                <w:szCs w:val="24"/>
              </w:rPr>
            </w:pPr>
            <w:r w:rsidRPr="001C62AE">
              <w:rPr>
                <w:rFonts w:ascii="Times New Roman" w:hAnsi="Times New Roman" w:cs="Times New Roman"/>
                <w:b/>
                <w:bCs/>
                <w:sz w:val="24"/>
                <w:szCs w:val="24"/>
              </w:rPr>
              <w:t>261 672,6</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b/>
                <w:bCs/>
                <w:sz w:val="24"/>
                <w:szCs w:val="24"/>
              </w:rPr>
            </w:pPr>
            <w:r w:rsidRPr="001C62AE">
              <w:rPr>
                <w:rFonts w:ascii="Times New Roman" w:hAnsi="Times New Roman" w:cs="Times New Roman"/>
                <w:b/>
                <w:bCs/>
                <w:sz w:val="24"/>
                <w:szCs w:val="24"/>
              </w:rPr>
              <w:t>261 672,6</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b/>
                <w:bCs/>
                <w:sz w:val="24"/>
                <w:szCs w:val="24"/>
              </w:rPr>
            </w:pPr>
            <w:r w:rsidRPr="001C62AE">
              <w:rPr>
                <w:rFonts w:ascii="Times New Roman" w:hAnsi="Times New Roman" w:cs="Times New Roman"/>
                <w:b/>
                <w:bCs/>
                <w:sz w:val="24"/>
                <w:szCs w:val="24"/>
              </w:rPr>
              <w:t>258 725,7</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b/>
                <w:sz w:val="24"/>
                <w:szCs w:val="24"/>
              </w:rPr>
            </w:pPr>
            <w:r w:rsidRPr="001C62AE">
              <w:rPr>
                <w:rFonts w:ascii="Times New Roman" w:hAnsi="Times New Roman" w:cs="Times New Roman"/>
                <w:b/>
                <w:sz w:val="24"/>
                <w:szCs w:val="24"/>
              </w:rPr>
              <w:t>98,9</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b/>
                <w:bCs/>
                <w:sz w:val="24"/>
                <w:szCs w:val="24"/>
              </w:rPr>
            </w:pPr>
            <w:r w:rsidRPr="001C62AE">
              <w:rPr>
                <w:rFonts w:ascii="Times New Roman" w:hAnsi="Times New Roman" w:cs="Times New Roman"/>
                <w:b/>
                <w:bCs/>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Основные мероприятия муниципальной  программы «Развитие культуры»</w:t>
            </w:r>
          </w:p>
        </w:tc>
        <w:tc>
          <w:tcPr>
            <w:tcW w:w="1417" w:type="dxa"/>
            <w:shd w:val="clear" w:color="auto" w:fill="FFFFFF" w:themeFill="background1"/>
            <w:noWrap/>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1010000000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b/>
                <w:bCs/>
                <w:sz w:val="24"/>
                <w:szCs w:val="24"/>
              </w:rPr>
            </w:pP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261 672,6</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261 672,6</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258 725,7</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98,9</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b/>
                <w:bCs/>
                <w:sz w:val="24"/>
                <w:szCs w:val="24"/>
              </w:rPr>
            </w:pPr>
            <w:r w:rsidRPr="001C62AE">
              <w:rPr>
                <w:rFonts w:ascii="Times New Roman" w:hAnsi="Times New Roman" w:cs="Times New Roman"/>
                <w:b/>
                <w:bCs/>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Поддержка муниципальных учреждений культуры</w:t>
            </w:r>
          </w:p>
        </w:tc>
        <w:tc>
          <w:tcPr>
            <w:tcW w:w="1417" w:type="dxa"/>
            <w:shd w:val="clear" w:color="auto" w:fill="FFFFFF" w:themeFill="background1"/>
            <w:noWrap/>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1010100000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b/>
                <w:bCs/>
                <w:sz w:val="24"/>
                <w:szCs w:val="24"/>
              </w:rPr>
            </w:pP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5 867,2</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5 867,2</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5 867,2</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100,0</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b/>
                <w:bCs/>
                <w:sz w:val="24"/>
                <w:szCs w:val="24"/>
              </w:rPr>
            </w:pPr>
            <w:r w:rsidRPr="001C62AE">
              <w:rPr>
                <w:rFonts w:ascii="Times New Roman" w:hAnsi="Times New Roman" w:cs="Times New Roman"/>
                <w:b/>
                <w:bCs/>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Дополнительная помощь местным бюджетам для решения социально-значимых вопросов местного значения</w:t>
            </w:r>
          </w:p>
        </w:tc>
        <w:tc>
          <w:tcPr>
            <w:tcW w:w="1417" w:type="dxa"/>
            <w:shd w:val="clear" w:color="auto" w:fill="FFFFFF" w:themeFill="background1"/>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1010162980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3 000,0</w:t>
            </w:r>
          </w:p>
        </w:tc>
        <w:tc>
          <w:tcPr>
            <w:tcW w:w="1417"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3 000,0</w:t>
            </w: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3 000,0</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100,0</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b/>
                <w:bCs/>
                <w:sz w:val="24"/>
                <w:szCs w:val="24"/>
              </w:rPr>
            </w:pPr>
            <w:r w:rsidRPr="001C62AE">
              <w:rPr>
                <w:rFonts w:ascii="Times New Roman" w:hAnsi="Times New Roman" w:cs="Times New Roman"/>
                <w:b/>
                <w:bCs/>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 xml:space="preserve">Предоставление субсидий бюджетным, автономным учреждениям и иным некоммерческим организациям </w:t>
            </w:r>
          </w:p>
        </w:tc>
        <w:tc>
          <w:tcPr>
            <w:tcW w:w="1417" w:type="dxa"/>
            <w:shd w:val="clear" w:color="auto" w:fill="FFFFFF" w:themeFill="background1"/>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1010162980</w:t>
            </w:r>
          </w:p>
        </w:tc>
        <w:tc>
          <w:tcPr>
            <w:tcW w:w="567" w:type="dxa"/>
            <w:shd w:val="clear" w:color="auto" w:fill="FFFFFF" w:themeFill="background1"/>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600</w:t>
            </w: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3 000,0</w:t>
            </w:r>
          </w:p>
        </w:tc>
        <w:tc>
          <w:tcPr>
            <w:tcW w:w="1417"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3 000,0</w:t>
            </w: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3 000,0</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100,0</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b/>
                <w:bCs/>
                <w:sz w:val="24"/>
                <w:szCs w:val="24"/>
              </w:rPr>
            </w:pPr>
            <w:r w:rsidRPr="001C62AE">
              <w:rPr>
                <w:rFonts w:ascii="Times New Roman" w:hAnsi="Times New Roman" w:cs="Times New Roman"/>
                <w:b/>
                <w:bCs/>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Обеспечение развития и укрепления материально-технической базы домов культуры в населенных пунктах с числом жителей до 50 тысяч человек</w:t>
            </w:r>
          </w:p>
        </w:tc>
        <w:tc>
          <w:tcPr>
            <w:tcW w:w="1417" w:type="dxa"/>
            <w:shd w:val="clear" w:color="auto" w:fill="FFFFFF" w:themeFill="background1"/>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10101L4670</w:t>
            </w:r>
          </w:p>
        </w:tc>
        <w:tc>
          <w:tcPr>
            <w:tcW w:w="567" w:type="dxa"/>
            <w:shd w:val="clear" w:color="auto" w:fill="FFFFFF" w:themeFill="background1"/>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1 250,0</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1 250,0</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1 250,0</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100,0</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b/>
                <w:bCs/>
                <w:sz w:val="24"/>
                <w:szCs w:val="24"/>
              </w:rPr>
            </w:pPr>
            <w:r w:rsidRPr="001C62AE">
              <w:rPr>
                <w:rFonts w:ascii="Times New Roman" w:hAnsi="Times New Roman" w:cs="Times New Roman"/>
                <w:b/>
                <w:bCs/>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 xml:space="preserve">Предоставление субсидий бюджетным, автономным учреждениям и иным некоммерческим организациям </w:t>
            </w:r>
          </w:p>
        </w:tc>
        <w:tc>
          <w:tcPr>
            <w:tcW w:w="1417" w:type="dxa"/>
            <w:shd w:val="clear" w:color="auto" w:fill="FFFFFF" w:themeFill="background1"/>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10101L4670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600</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1 250,0</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1 250,0</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1 250,0</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100,0</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b/>
                <w:bCs/>
                <w:sz w:val="24"/>
                <w:szCs w:val="24"/>
              </w:rPr>
            </w:pPr>
            <w:r w:rsidRPr="001C62AE">
              <w:rPr>
                <w:rFonts w:ascii="Times New Roman" w:hAnsi="Times New Roman" w:cs="Times New Roman"/>
                <w:b/>
                <w:bCs/>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 xml:space="preserve">Ремонт и укрепление материально-технической базы, в том числе приобретение автотранспорта (автобусы, микроавтобусы), техническое оснащение муниципальных учреждений культуры и (или) детских музыкальных школ, художественных школ, школ искусств, домов детского творчества, функции и полномочия </w:t>
            </w:r>
            <w:proofErr w:type="gramStart"/>
            <w:r w:rsidRPr="001C62AE">
              <w:rPr>
                <w:rFonts w:ascii="Times New Roman" w:hAnsi="Times New Roman" w:cs="Times New Roman"/>
                <w:sz w:val="24"/>
                <w:szCs w:val="24"/>
              </w:rPr>
              <w:t>учредителя</w:t>
            </w:r>
            <w:proofErr w:type="gramEnd"/>
            <w:r w:rsidRPr="001C62AE">
              <w:rPr>
                <w:rFonts w:ascii="Times New Roman" w:hAnsi="Times New Roman" w:cs="Times New Roman"/>
                <w:sz w:val="24"/>
                <w:szCs w:val="24"/>
              </w:rPr>
              <w:t xml:space="preserve"> в отношении которых осуществляют органы местного самоуправления муниципальных образований Краснодарского края</w:t>
            </w:r>
          </w:p>
        </w:tc>
        <w:tc>
          <w:tcPr>
            <w:tcW w:w="1417" w:type="dxa"/>
            <w:shd w:val="clear" w:color="auto" w:fill="FFFFFF" w:themeFill="background1"/>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10101S0640</w:t>
            </w:r>
          </w:p>
        </w:tc>
        <w:tc>
          <w:tcPr>
            <w:tcW w:w="567" w:type="dxa"/>
            <w:shd w:val="clear" w:color="auto" w:fill="FFFFFF" w:themeFill="background1"/>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1 617,2</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1 617,2</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1 617,2</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100,0</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b/>
                <w:bCs/>
                <w:sz w:val="24"/>
                <w:szCs w:val="24"/>
              </w:rPr>
            </w:pPr>
            <w:r w:rsidRPr="001C62AE">
              <w:rPr>
                <w:rFonts w:ascii="Times New Roman" w:hAnsi="Times New Roman" w:cs="Times New Roman"/>
                <w:b/>
                <w:bCs/>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 xml:space="preserve">Предоставление субсидий бюджетным, автономным учреждениям и иным некоммерческим организациям </w:t>
            </w:r>
          </w:p>
        </w:tc>
        <w:tc>
          <w:tcPr>
            <w:tcW w:w="1417" w:type="dxa"/>
            <w:shd w:val="clear" w:color="auto" w:fill="FFFFFF" w:themeFill="background1"/>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10101S0640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600</w:t>
            </w: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1 617,2</w:t>
            </w:r>
          </w:p>
        </w:tc>
        <w:tc>
          <w:tcPr>
            <w:tcW w:w="1417"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1 617,2</w:t>
            </w: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1 617,2</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100,0</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b/>
                <w:bCs/>
                <w:sz w:val="24"/>
                <w:szCs w:val="24"/>
              </w:rPr>
            </w:pPr>
            <w:r w:rsidRPr="001C62AE">
              <w:rPr>
                <w:rFonts w:ascii="Times New Roman" w:hAnsi="Times New Roman" w:cs="Times New Roman"/>
                <w:b/>
                <w:bCs/>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Культура Мостовского района</w:t>
            </w:r>
          </w:p>
        </w:tc>
        <w:tc>
          <w:tcPr>
            <w:tcW w:w="1417" w:type="dxa"/>
            <w:shd w:val="clear" w:color="auto" w:fill="FFFFFF" w:themeFill="background1"/>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1010200000</w:t>
            </w:r>
          </w:p>
        </w:tc>
        <w:tc>
          <w:tcPr>
            <w:tcW w:w="567" w:type="dxa"/>
            <w:shd w:val="clear" w:color="auto" w:fill="FFFFFF" w:themeFill="background1"/>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2 715,3</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2 715,3</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2 715,3</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100,0</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b/>
                <w:bCs/>
                <w:sz w:val="24"/>
                <w:szCs w:val="24"/>
              </w:rPr>
            </w:pPr>
            <w:r w:rsidRPr="001C62AE">
              <w:rPr>
                <w:rFonts w:ascii="Times New Roman" w:hAnsi="Times New Roman" w:cs="Times New Roman"/>
                <w:b/>
                <w:bCs/>
                <w:sz w:val="24"/>
                <w:szCs w:val="24"/>
              </w:rPr>
              <w:lastRenderedPageBreak/>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Реализация мероприятий по развитию культуры Мостовского района</w:t>
            </w:r>
          </w:p>
        </w:tc>
        <w:tc>
          <w:tcPr>
            <w:tcW w:w="1417" w:type="dxa"/>
            <w:shd w:val="clear" w:color="auto" w:fill="FFFFFF" w:themeFill="background1"/>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1010210150</w:t>
            </w:r>
          </w:p>
        </w:tc>
        <w:tc>
          <w:tcPr>
            <w:tcW w:w="567" w:type="dxa"/>
            <w:shd w:val="clear" w:color="auto" w:fill="FFFFFF" w:themeFill="background1"/>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2 403,3</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2 403,3</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2 403,3</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100,0</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b/>
                <w:bCs/>
                <w:sz w:val="24"/>
                <w:szCs w:val="24"/>
              </w:rPr>
            </w:pPr>
            <w:r w:rsidRPr="001C62AE">
              <w:rPr>
                <w:rFonts w:ascii="Times New Roman" w:hAnsi="Times New Roman" w:cs="Times New Roman"/>
                <w:b/>
                <w:bCs/>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 xml:space="preserve">Предоставление субсидий бюджетным, автономным учреждениям и иным некоммерческим организациям </w:t>
            </w:r>
          </w:p>
        </w:tc>
        <w:tc>
          <w:tcPr>
            <w:tcW w:w="1417" w:type="dxa"/>
            <w:shd w:val="clear" w:color="auto" w:fill="FFFFFF" w:themeFill="background1"/>
            <w:noWrap/>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1010210150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600</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2 403,3</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2 403,3</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2 403,3</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100,0</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Государственная поддержка отрасли культуры</w:t>
            </w:r>
          </w:p>
        </w:tc>
        <w:tc>
          <w:tcPr>
            <w:tcW w:w="1417" w:type="dxa"/>
            <w:shd w:val="clear" w:color="auto" w:fill="FFFFFF" w:themeFill="background1"/>
            <w:noWrap/>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10102L5190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312,0</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312,0</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312,0</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100,0</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 xml:space="preserve">Предоставление субсидий бюджетным, автономным учреждениям и иным некоммерческим организациям </w:t>
            </w:r>
          </w:p>
        </w:tc>
        <w:tc>
          <w:tcPr>
            <w:tcW w:w="1417" w:type="dxa"/>
            <w:shd w:val="clear" w:color="auto" w:fill="FFFFFF" w:themeFill="background1"/>
            <w:noWrap/>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10102L5190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600</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312,0</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312,0</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312,0</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100,0</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Совершенствование деятельности муниципальных учреждений отрасли  «Культура, искусство и кинематография» по предоставлению муниципальных услуг</w:t>
            </w:r>
          </w:p>
        </w:tc>
        <w:tc>
          <w:tcPr>
            <w:tcW w:w="1417" w:type="dxa"/>
            <w:shd w:val="clear" w:color="auto" w:fill="FFFFFF" w:themeFill="background1"/>
            <w:noWrap/>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1010300000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239 328,5</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239 328,5</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236 898,9</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99,0</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1417" w:type="dxa"/>
            <w:shd w:val="clear" w:color="auto" w:fill="FFFFFF" w:themeFill="background1"/>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1010300590</w:t>
            </w:r>
          </w:p>
        </w:tc>
        <w:tc>
          <w:tcPr>
            <w:tcW w:w="567" w:type="dxa"/>
            <w:shd w:val="clear" w:color="auto" w:fill="FFFFFF" w:themeFill="background1"/>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98 207,3</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98 207,3</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95 777,7</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97,5</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1417" w:type="dxa"/>
            <w:shd w:val="clear" w:color="auto" w:fill="FFFFFF" w:themeFill="background1"/>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1010300590</w:t>
            </w:r>
          </w:p>
        </w:tc>
        <w:tc>
          <w:tcPr>
            <w:tcW w:w="567" w:type="dxa"/>
            <w:shd w:val="clear" w:color="auto" w:fill="FFFFFF" w:themeFill="background1"/>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600</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98 207,3</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98 207,3</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95 777,7</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97,5</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Осуществление отдельных полномочий поселения по созданию условий для организации досуга и обеспечения услугами организаций культуры</w:t>
            </w:r>
          </w:p>
        </w:tc>
        <w:tc>
          <w:tcPr>
            <w:tcW w:w="1417" w:type="dxa"/>
            <w:shd w:val="clear" w:color="auto" w:fill="FFFFFF" w:themeFill="background1"/>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1010321000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113 982,0</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113 982,0</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113 982,0</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100,0</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 xml:space="preserve">Предоставление субсидий бюджетным, автономным учреждениям и иным некоммерческим организациям </w:t>
            </w:r>
          </w:p>
        </w:tc>
        <w:tc>
          <w:tcPr>
            <w:tcW w:w="1417" w:type="dxa"/>
            <w:shd w:val="clear" w:color="auto" w:fill="FFFFFF" w:themeFill="background1"/>
            <w:noWrap/>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1010321000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600</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113 982,0</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113 982,0</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113 982,0</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100,0</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Осуществление отдельных полномочий поселения по организации библиотечного обслуживания населения, комплектованию и обеспечению сохранности библиотечных фондов библиотек</w:t>
            </w:r>
          </w:p>
        </w:tc>
        <w:tc>
          <w:tcPr>
            <w:tcW w:w="1417" w:type="dxa"/>
            <w:shd w:val="clear" w:color="auto" w:fill="FFFFFF" w:themeFill="background1"/>
            <w:noWrap/>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1010322000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25 770,5</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25 770,5</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25 770,5</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100,0</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 xml:space="preserve">Предоставление субсидий бюджетным, автономным учреждениям и иным некоммерческим организациям </w:t>
            </w:r>
          </w:p>
        </w:tc>
        <w:tc>
          <w:tcPr>
            <w:tcW w:w="1417" w:type="dxa"/>
            <w:shd w:val="clear" w:color="auto" w:fill="FFFFFF" w:themeFill="background1"/>
            <w:noWrap/>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1010322000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600</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25 770,5</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25 770,5</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25 770,5</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100,0</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1417" w:type="dxa"/>
            <w:shd w:val="clear" w:color="auto" w:fill="FFFFFF" w:themeFill="background1"/>
            <w:noWrap/>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1010360820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1 368,7</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1 368,7</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1 368,7</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100,0</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1417" w:type="dxa"/>
            <w:shd w:val="clear" w:color="auto" w:fill="FFFFFF" w:themeFill="background1"/>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1010360820</w:t>
            </w:r>
          </w:p>
        </w:tc>
        <w:tc>
          <w:tcPr>
            <w:tcW w:w="567" w:type="dxa"/>
            <w:shd w:val="clear" w:color="auto" w:fill="FFFFFF" w:themeFill="background1"/>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600</w:t>
            </w: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1 368,7</w:t>
            </w:r>
          </w:p>
        </w:tc>
        <w:tc>
          <w:tcPr>
            <w:tcW w:w="1417"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1 368,7</w:t>
            </w: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1 368,7</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100,0</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lastRenderedPageBreak/>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 xml:space="preserve">Обеспечение </w:t>
            </w:r>
            <w:proofErr w:type="gramStart"/>
            <w:r w:rsidRPr="001C62AE">
              <w:rPr>
                <w:rFonts w:ascii="Times New Roman" w:hAnsi="Times New Roman" w:cs="Times New Roman"/>
                <w:sz w:val="24"/>
                <w:szCs w:val="24"/>
              </w:rPr>
              <w:t>деятельности отдела культуры администрации муниципального образования</w:t>
            </w:r>
            <w:proofErr w:type="gramEnd"/>
            <w:r w:rsidRPr="001C62AE">
              <w:rPr>
                <w:rFonts w:ascii="Times New Roman" w:hAnsi="Times New Roman" w:cs="Times New Roman"/>
                <w:sz w:val="24"/>
                <w:szCs w:val="24"/>
              </w:rPr>
              <w:t xml:space="preserve"> Мостовский район и подведомственных муниципальных казенных учреждений</w:t>
            </w:r>
          </w:p>
        </w:tc>
        <w:tc>
          <w:tcPr>
            <w:tcW w:w="1417" w:type="dxa"/>
            <w:shd w:val="clear" w:color="auto" w:fill="FFFFFF" w:themeFill="background1"/>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1010400000</w:t>
            </w:r>
          </w:p>
        </w:tc>
        <w:tc>
          <w:tcPr>
            <w:tcW w:w="567" w:type="dxa"/>
            <w:shd w:val="clear" w:color="auto" w:fill="FFFFFF" w:themeFill="background1"/>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13 761,6</w:t>
            </w:r>
          </w:p>
        </w:tc>
        <w:tc>
          <w:tcPr>
            <w:tcW w:w="1417"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13 761,6</w:t>
            </w: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13 244,3</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96,2</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Расходы на обеспечение функций органов местного самоуправления</w:t>
            </w:r>
          </w:p>
        </w:tc>
        <w:tc>
          <w:tcPr>
            <w:tcW w:w="1417" w:type="dxa"/>
            <w:shd w:val="clear" w:color="auto" w:fill="FFFFFF" w:themeFill="background1"/>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1010400190</w:t>
            </w:r>
          </w:p>
        </w:tc>
        <w:tc>
          <w:tcPr>
            <w:tcW w:w="567" w:type="dxa"/>
            <w:shd w:val="clear" w:color="auto" w:fill="FFFFFF" w:themeFill="background1"/>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2 547,1</w:t>
            </w:r>
          </w:p>
        </w:tc>
        <w:tc>
          <w:tcPr>
            <w:tcW w:w="1417"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2 547,1</w:t>
            </w: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2 468,3</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96,9</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shd w:val="clear" w:color="auto" w:fill="FFFFFF" w:themeFill="background1"/>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1010400190</w:t>
            </w:r>
          </w:p>
        </w:tc>
        <w:tc>
          <w:tcPr>
            <w:tcW w:w="567" w:type="dxa"/>
            <w:shd w:val="clear" w:color="auto" w:fill="FFFFFF" w:themeFill="background1"/>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100</w:t>
            </w: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2 494,8</w:t>
            </w:r>
          </w:p>
        </w:tc>
        <w:tc>
          <w:tcPr>
            <w:tcW w:w="1417"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2 494,8</w:t>
            </w: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2 416,5</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96,9</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1417" w:type="dxa"/>
            <w:shd w:val="clear" w:color="auto" w:fill="FFFFFF" w:themeFill="background1"/>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1010400190</w:t>
            </w:r>
          </w:p>
        </w:tc>
        <w:tc>
          <w:tcPr>
            <w:tcW w:w="567" w:type="dxa"/>
            <w:shd w:val="clear" w:color="auto" w:fill="FFFFFF" w:themeFill="background1"/>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200</w:t>
            </w: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52,3</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52,3</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51,8</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99,0</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1417" w:type="dxa"/>
            <w:shd w:val="clear" w:color="auto" w:fill="FFFFFF" w:themeFill="background1"/>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1010400590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11 214,5</w:t>
            </w:r>
          </w:p>
        </w:tc>
        <w:tc>
          <w:tcPr>
            <w:tcW w:w="1417"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11 214,5</w:t>
            </w: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10 776,0</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96,1</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shd w:val="clear" w:color="auto" w:fill="FFFFFF" w:themeFill="background1"/>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1010400590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100</w:t>
            </w: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10 541,8</w:t>
            </w:r>
          </w:p>
        </w:tc>
        <w:tc>
          <w:tcPr>
            <w:tcW w:w="1417"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10 541,8</w:t>
            </w: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10 207,1</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96,8</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1417" w:type="dxa"/>
            <w:shd w:val="clear" w:color="auto" w:fill="FFFFFF" w:themeFill="background1"/>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1010400590</w:t>
            </w:r>
          </w:p>
        </w:tc>
        <w:tc>
          <w:tcPr>
            <w:tcW w:w="567" w:type="dxa"/>
            <w:shd w:val="clear" w:color="auto" w:fill="FFFFFF" w:themeFill="background1"/>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200</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672,4</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672,4</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568,6</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84,6</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Иные бюджетные ассигнования</w:t>
            </w:r>
          </w:p>
        </w:tc>
        <w:tc>
          <w:tcPr>
            <w:tcW w:w="1417" w:type="dxa"/>
            <w:shd w:val="clear" w:color="auto" w:fill="FFFFFF" w:themeFill="background1"/>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1010400590</w:t>
            </w:r>
          </w:p>
        </w:tc>
        <w:tc>
          <w:tcPr>
            <w:tcW w:w="567" w:type="dxa"/>
            <w:shd w:val="clear" w:color="auto" w:fill="FFFFFF" w:themeFill="background1"/>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800</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0,3</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0,3</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0,3</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100,0</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b/>
                <w:bCs/>
                <w:sz w:val="24"/>
                <w:szCs w:val="24"/>
              </w:rPr>
            </w:pPr>
            <w:r w:rsidRPr="001C62AE">
              <w:rPr>
                <w:rFonts w:ascii="Times New Roman" w:hAnsi="Times New Roman" w:cs="Times New Roman"/>
                <w:b/>
                <w:bCs/>
                <w:sz w:val="24"/>
                <w:szCs w:val="24"/>
              </w:rPr>
              <w:t>9.</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b/>
                <w:bCs/>
                <w:sz w:val="24"/>
                <w:szCs w:val="24"/>
              </w:rPr>
            </w:pPr>
            <w:r w:rsidRPr="001C62AE">
              <w:rPr>
                <w:rFonts w:ascii="Times New Roman" w:hAnsi="Times New Roman" w:cs="Times New Roman"/>
                <w:b/>
                <w:bCs/>
                <w:sz w:val="24"/>
                <w:szCs w:val="24"/>
              </w:rPr>
              <w:t>Муниципальная программа «Развитие осуществления пассажирских перевозок автомобильным транспортом по муниципальным городским и пригородным маршрутам Мостовского района»</w:t>
            </w:r>
          </w:p>
        </w:tc>
        <w:tc>
          <w:tcPr>
            <w:tcW w:w="1417" w:type="dxa"/>
            <w:shd w:val="clear" w:color="auto" w:fill="FFFFFF" w:themeFill="background1"/>
            <w:vAlign w:val="bottom"/>
          </w:tcPr>
          <w:p w:rsidR="001C62AE" w:rsidRPr="001C62AE" w:rsidRDefault="001C62AE" w:rsidP="001C62AE">
            <w:pPr>
              <w:spacing w:after="0" w:line="240" w:lineRule="auto"/>
              <w:ind w:left="-108" w:right="-108"/>
              <w:contextualSpacing/>
              <w:jc w:val="center"/>
              <w:rPr>
                <w:rFonts w:ascii="Times New Roman" w:hAnsi="Times New Roman" w:cs="Times New Roman"/>
                <w:b/>
                <w:bCs/>
                <w:sz w:val="24"/>
                <w:szCs w:val="24"/>
              </w:rPr>
            </w:pPr>
            <w:r w:rsidRPr="001C62AE">
              <w:rPr>
                <w:rFonts w:ascii="Times New Roman" w:hAnsi="Times New Roman" w:cs="Times New Roman"/>
                <w:b/>
                <w:bCs/>
                <w:sz w:val="24"/>
                <w:szCs w:val="24"/>
              </w:rPr>
              <w:t>1100000000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b/>
                <w:bCs/>
                <w:sz w:val="24"/>
                <w:szCs w:val="24"/>
              </w:rPr>
            </w:pPr>
            <w:r w:rsidRPr="001C62AE">
              <w:rPr>
                <w:rFonts w:ascii="Times New Roman" w:hAnsi="Times New Roman" w:cs="Times New Roman"/>
                <w:b/>
                <w:bCs/>
                <w:sz w:val="24"/>
                <w:szCs w:val="24"/>
              </w:rPr>
              <w:t>2 103,0</w:t>
            </w:r>
          </w:p>
        </w:tc>
        <w:tc>
          <w:tcPr>
            <w:tcW w:w="1417"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b/>
                <w:bCs/>
                <w:sz w:val="24"/>
                <w:szCs w:val="24"/>
              </w:rPr>
            </w:pPr>
            <w:r w:rsidRPr="001C62AE">
              <w:rPr>
                <w:rFonts w:ascii="Times New Roman" w:hAnsi="Times New Roman" w:cs="Times New Roman"/>
                <w:b/>
                <w:bCs/>
                <w:sz w:val="24"/>
                <w:szCs w:val="24"/>
              </w:rPr>
              <w:t>2 103,0</w:t>
            </w: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b/>
                <w:bCs/>
                <w:sz w:val="24"/>
                <w:szCs w:val="24"/>
              </w:rPr>
            </w:pPr>
            <w:r w:rsidRPr="001C62AE">
              <w:rPr>
                <w:rFonts w:ascii="Times New Roman" w:hAnsi="Times New Roman" w:cs="Times New Roman"/>
                <w:b/>
                <w:bCs/>
                <w:sz w:val="24"/>
                <w:szCs w:val="24"/>
              </w:rPr>
              <w:t>2 086,4</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b/>
                <w:sz w:val="24"/>
                <w:szCs w:val="24"/>
              </w:rPr>
            </w:pPr>
            <w:r w:rsidRPr="001C62AE">
              <w:rPr>
                <w:rFonts w:ascii="Times New Roman" w:hAnsi="Times New Roman" w:cs="Times New Roman"/>
                <w:b/>
                <w:sz w:val="24"/>
                <w:szCs w:val="24"/>
              </w:rPr>
              <w:t>99,2</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b/>
                <w:bCs/>
                <w:sz w:val="24"/>
                <w:szCs w:val="24"/>
              </w:rPr>
            </w:pPr>
            <w:r w:rsidRPr="001C62AE">
              <w:rPr>
                <w:rFonts w:ascii="Times New Roman" w:hAnsi="Times New Roman" w:cs="Times New Roman"/>
                <w:b/>
                <w:bCs/>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Основные мероприятия муниципальной программы «Развитие осуществления пассажирских перевозок автомобильным транспортом по муниципальным городским и пригородным маршрутам Мостовского района»</w:t>
            </w:r>
          </w:p>
        </w:tc>
        <w:tc>
          <w:tcPr>
            <w:tcW w:w="1417" w:type="dxa"/>
            <w:shd w:val="clear" w:color="auto" w:fill="FFFFFF" w:themeFill="background1"/>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1110000000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2 103,0</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2 103,0</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2 086,4</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99,2</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b/>
                <w:bCs/>
                <w:sz w:val="24"/>
                <w:szCs w:val="24"/>
              </w:rPr>
            </w:pPr>
            <w:r w:rsidRPr="001C62AE">
              <w:rPr>
                <w:rFonts w:ascii="Times New Roman" w:hAnsi="Times New Roman" w:cs="Times New Roman"/>
                <w:b/>
                <w:bCs/>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Осуществление регулярных пассажирских перевозок по регулируемым тарифам по муниципальным маршрутам на территории муниципального образования Мостовский район</w:t>
            </w:r>
          </w:p>
        </w:tc>
        <w:tc>
          <w:tcPr>
            <w:tcW w:w="1417" w:type="dxa"/>
            <w:shd w:val="clear" w:color="auto" w:fill="FFFFFF" w:themeFill="background1"/>
            <w:noWrap/>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1110000250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2 103,0</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2 103,0</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2 086,4</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99,2</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b/>
                <w:bCs/>
                <w:sz w:val="24"/>
                <w:szCs w:val="24"/>
              </w:rPr>
            </w:pPr>
            <w:r w:rsidRPr="001C62AE">
              <w:rPr>
                <w:rFonts w:ascii="Times New Roman" w:hAnsi="Times New Roman" w:cs="Times New Roman"/>
                <w:b/>
                <w:bCs/>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1417" w:type="dxa"/>
            <w:shd w:val="clear" w:color="auto" w:fill="FFFFFF" w:themeFill="background1"/>
            <w:noWrap/>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1110000250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200</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2 103,0</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2 103,0</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2 086,4</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99,2</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b/>
                <w:bCs/>
                <w:sz w:val="24"/>
                <w:szCs w:val="24"/>
              </w:rPr>
            </w:pPr>
            <w:r w:rsidRPr="001C62AE">
              <w:rPr>
                <w:rFonts w:ascii="Times New Roman" w:hAnsi="Times New Roman" w:cs="Times New Roman"/>
                <w:b/>
                <w:bCs/>
                <w:sz w:val="24"/>
                <w:szCs w:val="24"/>
              </w:rPr>
              <w:lastRenderedPageBreak/>
              <w:t>10.</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b/>
                <w:bCs/>
                <w:sz w:val="24"/>
                <w:szCs w:val="24"/>
              </w:rPr>
            </w:pPr>
            <w:r w:rsidRPr="001C62AE">
              <w:rPr>
                <w:rFonts w:ascii="Times New Roman" w:hAnsi="Times New Roman" w:cs="Times New Roman"/>
                <w:b/>
                <w:bCs/>
                <w:sz w:val="24"/>
                <w:szCs w:val="24"/>
              </w:rPr>
              <w:t>Муниципальная программа муниципального образования Мостовский район «Развитие физической культуры и спорта»</w:t>
            </w:r>
          </w:p>
        </w:tc>
        <w:tc>
          <w:tcPr>
            <w:tcW w:w="1417" w:type="dxa"/>
            <w:shd w:val="clear" w:color="auto" w:fill="FFFFFF" w:themeFill="background1"/>
            <w:noWrap/>
            <w:vAlign w:val="bottom"/>
          </w:tcPr>
          <w:p w:rsidR="001C62AE" w:rsidRPr="001C62AE" w:rsidRDefault="001C62AE" w:rsidP="001C62AE">
            <w:pPr>
              <w:spacing w:after="0" w:line="240" w:lineRule="auto"/>
              <w:ind w:left="-108" w:right="-108"/>
              <w:contextualSpacing/>
              <w:jc w:val="center"/>
              <w:rPr>
                <w:rFonts w:ascii="Times New Roman" w:hAnsi="Times New Roman" w:cs="Times New Roman"/>
                <w:b/>
                <w:bCs/>
                <w:sz w:val="24"/>
                <w:szCs w:val="24"/>
              </w:rPr>
            </w:pPr>
            <w:r w:rsidRPr="001C62AE">
              <w:rPr>
                <w:rFonts w:ascii="Times New Roman" w:hAnsi="Times New Roman" w:cs="Times New Roman"/>
                <w:b/>
                <w:bCs/>
                <w:sz w:val="24"/>
                <w:szCs w:val="24"/>
              </w:rPr>
              <w:t>1200000000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b/>
                <w:bCs/>
                <w:sz w:val="24"/>
                <w:szCs w:val="24"/>
              </w:rPr>
            </w:pP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b/>
                <w:bCs/>
                <w:sz w:val="24"/>
                <w:szCs w:val="24"/>
              </w:rPr>
            </w:pPr>
            <w:r w:rsidRPr="001C62AE">
              <w:rPr>
                <w:rFonts w:ascii="Times New Roman" w:hAnsi="Times New Roman" w:cs="Times New Roman"/>
                <w:b/>
                <w:bCs/>
                <w:sz w:val="24"/>
                <w:szCs w:val="24"/>
              </w:rPr>
              <w:t>89 630,9</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b/>
                <w:bCs/>
                <w:sz w:val="24"/>
                <w:szCs w:val="24"/>
              </w:rPr>
            </w:pPr>
            <w:r w:rsidRPr="001C62AE">
              <w:rPr>
                <w:rFonts w:ascii="Times New Roman" w:hAnsi="Times New Roman" w:cs="Times New Roman"/>
                <w:b/>
                <w:bCs/>
                <w:sz w:val="24"/>
                <w:szCs w:val="24"/>
              </w:rPr>
              <w:t>89 630,9</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b/>
                <w:bCs/>
                <w:sz w:val="24"/>
                <w:szCs w:val="24"/>
              </w:rPr>
            </w:pPr>
            <w:r w:rsidRPr="001C62AE">
              <w:rPr>
                <w:rFonts w:ascii="Times New Roman" w:hAnsi="Times New Roman" w:cs="Times New Roman"/>
                <w:b/>
                <w:bCs/>
                <w:sz w:val="24"/>
                <w:szCs w:val="24"/>
              </w:rPr>
              <w:t>85 957,3</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b/>
                <w:sz w:val="24"/>
                <w:szCs w:val="24"/>
              </w:rPr>
            </w:pPr>
            <w:r w:rsidRPr="001C62AE">
              <w:rPr>
                <w:rFonts w:ascii="Times New Roman" w:hAnsi="Times New Roman" w:cs="Times New Roman"/>
                <w:b/>
                <w:sz w:val="24"/>
                <w:szCs w:val="24"/>
              </w:rPr>
              <w:t>95,9</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Основные мероприятия муниципальной программы «Развитие физической культуры и спорта»</w:t>
            </w:r>
          </w:p>
        </w:tc>
        <w:tc>
          <w:tcPr>
            <w:tcW w:w="1417" w:type="dxa"/>
            <w:shd w:val="clear" w:color="auto" w:fill="FFFFFF" w:themeFill="background1"/>
            <w:noWrap/>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1210000000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89 630,9</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89 630,9</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85 957,3</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95,9</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Содействие субъектам физической культуры и спорта и развитие физической культуры и массового спорта на Кубани</w:t>
            </w:r>
          </w:p>
        </w:tc>
        <w:tc>
          <w:tcPr>
            <w:tcW w:w="1417" w:type="dxa"/>
            <w:shd w:val="clear" w:color="auto" w:fill="FFFFFF" w:themeFill="background1"/>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1210100000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893,3</w:t>
            </w:r>
          </w:p>
        </w:tc>
        <w:tc>
          <w:tcPr>
            <w:tcW w:w="1417"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893,3</w:t>
            </w: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642,9</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72,0</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Осуществление отдельных государственных полномочий по предоставлению социальной поддержки отдельным категориям работников муниципальных физкультурно-спортивных организаций отрасли "Физическая культура и спорт" и муниципальных организаций дополнительного образования, реализующих дополнительные общеобразовательные программы в области физической культуры и спорта, отрасли "Образование"</w:t>
            </w:r>
          </w:p>
        </w:tc>
        <w:tc>
          <w:tcPr>
            <w:tcW w:w="1417" w:type="dxa"/>
            <w:shd w:val="clear" w:color="auto" w:fill="FFFFFF" w:themeFill="background1"/>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1210160740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304,8</w:t>
            </w:r>
          </w:p>
        </w:tc>
        <w:tc>
          <w:tcPr>
            <w:tcW w:w="1417"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304,8</w:t>
            </w: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268,2</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88,0</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1417" w:type="dxa"/>
            <w:shd w:val="clear" w:color="auto" w:fill="FFFFFF" w:themeFill="background1"/>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1210160740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600</w:t>
            </w: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304,8</w:t>
            </w:r>
          </w:p>
        </w:tc>
        <w:tc>
          <w:tcPr>
            <w:tcW w:w="1417"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304,8</w:t>
            </w: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268,2</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88,0</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учреждений, расположенных на территории Краснодарского края, проживающим и работающим в сельской местности, рабочих поселках (поселках городского типа) Краснодарского края</w:t>
            </w:r>
          </w:p>
        </w:tc>
        <w:tc>
          <w:tcPr>
            <w:tcW w:w="1417" w:type="dxa"/>
            <w:shd w:val="clear" w:color="auto" w:fill="FFFFFF" w:themeFill="background1"/>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1210160820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588,5</w:t>
            </w:r>
          </w:p>
        </w:tc>
        <w:tc>
          <w:tcPr>
            <w:tcW w:w="1417"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588,5</w:t>
            </w: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374,7</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63,7</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 xml:space="preserve">Предоставление субсидий бюджетным, автономным учреждениям и иным некоммерческим организациям </w:t>
            </w:r>
          </w:p>
        </w:tc>
        <w:tc>
          <w:tcPr>
            <w:tcW w:w="1417" w:type="dxa"/>
            <w:shd w:val="clear" w:color="auto" w:fill="FFFFFF" w:themeFill="background1"/>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1210160820</w:t>
            </w:r>
          </w:p>
        </w:tc>
        <w:tc>
          <w:tcPr>
            <w:tcW w:w="567" w:type="dxa"/>
            <w:shd w:val="clear" w:color="auto" w:fill="FFFFFF" w:themeFill="background1"/>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600</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588,5</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588,5</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374,7</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63,7</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Оснащение объектов спортивной инфраструктуры спортивно-технологическим оборудованием</w:t>
            </w:r>
          </w:p>
        </w:tc>
        <w:tc>
          <w:tcPr>
            <w:tcW w:w="1417" w:type="dxa"/>
            <w:shd w:val="clear" w:color="auto" w:fill="FFFFFF" w:themeFill="background1"/>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12101L2280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3 584,4</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3 584,4</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3 584,4</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100,0</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 xml:space="preserve">Предоставление субсидий бюджетным, автономным учреждениям и иным некоммерческим организациям </w:t>
            </w:r>
          </w:p>
        </w:tc>
        <w:tc>
          <w:tcPr>
            <w:tcW w:w="1417" w:type="dxa"/>
            <w:shd w:val="clear" w:color="auto" w:fill="FFFFFF" w:themeFill="background1"/>
            <w:noWrap/>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12101L2280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600</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3 584,4</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3 584,4</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3 584,4</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100,0</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Обеспечение деятельности отдела по физической культуре и спорту администрации муниципального образования Мостовский район и подведомственных муниципальных учреждений</w:t>
            </w:r>
          </w:p>
        </w:tc>
        <w:tc>
          <w:tcPr>
            <w:tcW w:w="1417" w:type="dxa"/>
            <w:shd w:val="clear" w:color="auto" w:fill="FFFFFF" w:themeFill="background1"/>
            <w:noWrap/>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1210200000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84 553,2</w:t>
            </w:r>
          </w:p>
        </w:tc>
        <w:tc>
          <w:tcPr>
            <w:tcW w:w="1417"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84 553,2</w:t>
            </w: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81 130,0</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96,0</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Расходы на обеспечение функций  органов местного самоуправления</w:t>
            </w:r>
          </w:p>
        </w:tc>
        <w:tc>
          <w:tcPr>
            <w:tcW w:w="1417" w:type="dxa"/>
            <w:shd w:val="clear" w:color="auto" w:fill="FFFFFF" w:themeFill="background1"/>
            <w:noWrap/>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1210200190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2 362,0</w:t>
            </w:r>
          </w:p>
        </w:tc>
        <w:tc>
          <w:tcPr>
            <w:tcW w:w="1417"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2 362,0</w:t>
            </w: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2 268,6</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96,0</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 xml:space="preserve">Расходы на выплаты персоналу в целях обеспечения выполнения </w:t>
            </w:r>
            <w:r w:rsidRPr="001C62AE">
              <w:rPr>
                <w:rFonts w:ascii="Times New Roman" w:hAnsi="Times New Roman" w:cs="Times New Roman"/>
                <w:sz w:val="24"/>
                <w:szCs w:val="24"/>
              </w:rPr>
              <w:lastRenderedPageBreak/>
              <w:t>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shd w:val="clear" w:color="auto" w:fill="FFFFFF" w:themeFill="background1"/>
            <w:noWrap/>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lastRenderedPageBreak/>
              <w:t>1210200190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100</w:t>
            </w: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2 362,0</w:t>
            </w:r>
          </w:p>
        </w:tc>
        <w:tc>
          <w:tcPr>
            <w:tcW w:w="1417"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2 362,0</w:t>
            </w: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2 268,6</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96,0</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lastRenderedPageBreak/>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1417" w:type="dxa"/>
            <w:shd w:val="clear" w:color="auto" w:fill="FFFFFF" w:themeFill="background1"/>
            <w:noWrap/>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1210200590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59 016,6</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59 016,6</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56 114,0</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95,1</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1417" w:type="dxa"/>
            <w:shd w:val="clear" w:color="auto" w:fill="FFFFFF" w:themeFill="background1"/>
            <w:noWrap/>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1210200590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600</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59 016,6</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59 016,6</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56 114,0</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95,1</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Отдельные мероприятия в сфере развития физической культуры и спорта</w:t>
            </w:r>
          </w:p>
        </w:tc>
        <w:tc>
          <w:tcPr>
            <w:tcW w:w="1417" w:type="dxa"/>
            <w:shd w:val="clear" w:color="auto" w:fill="FFFFFF" w:themeFill="background1"/>
            <w:noWrap/>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1210210270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1 764,6</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1 764,6</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1 438,6</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81,5</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1417" w:type="dxa"/>
            <w:shd w:val="clear" w:color="auto" w:fill="FFFFFF" w:themeFill="background1"/>
            <w:noWrap/>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1210210270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600</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1 764,6</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1 764,6</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1 438,6</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81,5</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Капитальный ремонт муниципальных спортивных объектов в целях обеспечения условий для занятий физической культурой и массовым спортом в муниципальном образовании</w:t>
            </w:r>
          </w:p>
        </w:tc>
        <w:tc>
          <w:tcPr>
            <w:tcW w:w="1417" w:type="dxa"/>
            <w:shd w:val="clear" w:color="auto" w:fill="FFFFFF" w:themeFill="background1"/>
            <w:noWrap/>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12102S0340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14 665,2</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14 665,2</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14 665,2</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100,0</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 xml:space="preserve">Предоставление субсидий бюджетным, автономным учреждениям и иным некоммерческим организациям </w:t>
            </w:r>
          </w:p>
        </w:tc>
        <w:tc>
          <w:tcPr>
            <w:tcW w:w="1417" w:type="dxa"/>
            <w:shd w:val="clear" w:color="auto" w:fill="FFFFFF" w:themeFill="background1"/>
            <w:noWrap/>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12102S0340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600</w:t>
            </w: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14 665,2</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14 665,2</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14 665,2</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100,0</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Обеспечение условий для развития физической культуры и массового спорта в части оплаты труда инструкторов по спорту</w:t>
            </w:r>
          </w:p>
        </w:tc>
        <w:tc>
          <w:tcPr>
            <w:tcW w:w="1417" w:type="dxa"/>
            <w:shd w:val="clear" w:color="auto" w:fill="FFFFFF" w:themeFill="background1"/>
            <w:noWrap/>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12102S2820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1 558,4</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1 558,4</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1 460,0</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93,7</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 xml:space="preserve">Предоставление субсидий бюджетным, автономным учреждениям и иным некоммерческим организациям </w:t>
            </w:r>
          </w:p>
        </w:tc>
        <w:tc>
          <w:tcPr>
            <w:tcW w:w="1417" w:type="dxa"/>
            <w:shd w:val="clear" w:color="auto" w:fill="FFFFFF" w:themeFill="background1"/>
            <w:noWrap/>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12102S2820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600</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1 558,4</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1 558,4</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1 460,0</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93,7</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Реализация мероприятий, направленных на развитие детско-юношеского спорта в целях создания условий для подготовки спортивных сборных команд муниципальных образований и участия в обеспечении подготовки спортивного резерва для спортивных сборных команд Краснодарского края, на укрепление материально-технической базы муниципальных физкультурно-спортивных организаций</w:t>
            </w:r>
          </w:p>
        </w:tc>
        <w:tc>
          <w:tcPr>
            <w:tcW w:w="1417" w:type="dxa"/>
            <w:shd w:val="clear" w:color="auto" w:fill="FFFFFF" w:themeFill="background1"/>
            <w:noWrap/>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12102S3570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4 614,0</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4 614,0</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4 613,8</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100,0</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 xml:space="preserve">Предоставление субсидий бюджетным, автономным учреждениям и иным некоммерческим организациям </w:t>
            </w:r>
          </w:p>
        </w:tc>
        <w:tc>
          <w:tcPr>
            <w:tcW w:w="1417" w:type="dxa"/>
            <w:shd w:val="clear" w:color="auto" w:fill="FFFFFF" w:themeFill="background1"/>
            <w:noWrap/>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12102S3570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600</w:t>
            </w: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4 614,0</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4 614,0</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4 613,8</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100,0</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Капитальный ремонт муниципальных спортивных объектов в целях обеспечения условий для занятий физической культурой и массовым спортом в муниципальном образовании</w:t>
            </w:r>
          </w:p>
          <w:p w:rsidR="001C62AE" w:rsidRPr="001C62AE" w:rsidRDefault="001C62AE" w:rsidP="001C62AE">
            <w:pPr>
              <w:spacing w:after="0" w:line="240" w:lineRule="auto"/>
              <w:contextualSpacing/>
              <w:rPr>
                <w:rFonts w:ascii="Times New Roman" w:hAnsi="Times New Roman" w:cs="Times New Roman"/>
                <w:sz w:val="24"/>
                <w:szCs w:val="24"/>
              </w:rPr>
            </w:pPr>
          </w:p>
        </w:tc>
        <w:tc>
          <w:tcPr>
            <w:tcW w:w="1417" w:type="dxa"/>
            <w:shd w:val="clear" w:color="auto" w:fill="FFFFFF" w:themeFill="background1"/>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12102Д0340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572,4</w:t>
            </w:r>
          </w:p>
        </w:tc>
        <w:tc>
          <w:tcPr>
            <w:tcW w:w="1417"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572,4</w:t>
            </w: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569,8</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99,5</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lastRenderedPageBreak/>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 xml:space="preserve">Предоставление субсидий бюджетным, автономным учреждениям и иным некоммерческим организациям </w:t>
            </w:r>
          </w:p>
        </w:tc>
        <w:tc>
          <w:tcPr>
            <w:tcW w:w="1417" w:type="dxa"/>
            <w:shd w:val="clear" w:color="auto" w:fill="FFFFFF" w:themeFill="background1"/>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12102Д0340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600</w:t>
            </w: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572,4</w:t>
            </w:r>
          </w:p>
        </w:tc>
        <w:tc>
          <w:tcPr>
            <w:tcW w:w="1417"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572,4</w:t>
            </w: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569,8</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99,5</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Поддержка социально ориентированных некоммерческих организаций</w:t>
            </w:r>
          </w:p>
        </w:tc>
        <w:tc>
          <w:tcPr>
            <w:tcW w:w="1417" w:type="dxa"/>
            <w:shd w:val="clear" w:color="auto" w:fill="FFFFFF" w:themeFill="background1"/>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1210300000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600,0</w:t>
            </w:r>
          </w:p>
        </w:tc>
        <w:tc>
          <w:tcPr>
            <w:tcW w:w="1417"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600,0</w:t>
            </w: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600,0</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100,0</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Возмещение (субсидирование) из бюджета муниципального образования Мостовский район затрат юридических лиц (за исключением государственных (муниципальных) учреждений) в связи с оказанием услуг по организации и проведению спортивных мероприятий, пропаганде здорового образа жизни и формированию у населения устойчивого интереса к регулярным занятиям игровыми видами спорта</w:t>
            </w:r>
          </w:p>
        </w:tc>
        <w:tc>
          <w:tcPr>
            <w:tcW w:w="1417" w:type="dxa"/>
            <w:shd w:val="clear" w:color="auto" w:fill="FFFFFF" w:themeFill="background1"/>
            <w:noWrap/>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1210310100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600,0</w:t>
            </w:r>
          </w:p>
        </w:tc>
        <w:tc>
          <w:tcPr>
            <w:tcW w:w="1417"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600,0</w:t>
            </w: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600,0</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100,0</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 xml:space="preserve">Предоставление субсидий бюджетным, автономным учреждениям и иным некоммерческим организациям </w:t>
            </w:r>
          </w:p>
        </w:tc>
        <w:tc>
          <w:tcPr>
            <w:tcW w:w="1417" w:type="dxa"/>
            <w:shd w:val="clear" w:color="auto" w:fill="FFFFFF" w:themeFill="background1"/>
            <w:noWrap/>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1210310100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600</w:t>
            </w: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600,0</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600,0</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600,0</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100,0</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b/>
                <w:bCs/>
                <w:sz w:val="24"/>
                <w:szCs w:val="24"/>
              </w:rPr>
            </w:pPr>
            <w:r w:rsidRPr="001C62AE">
              <w:rPr>
                <w:rFonts w:ascii="Times New Roman" w:hAnsi="Times New Roman" w:cs="Times New Roman"/>
                <w:b/>
                <w:bCs/>
                <w:sz w:val="24"/>
                <w:szCs w:val="24"/>
              </w:rPr>
              <w:t>11.</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b/>
                <w:bCs/>
                <w:sz w:val="24"/>
                <w:szCs w:val="24"/>
              </w:rPr>
            </w:pPr>
            <w:r w:rsidRPr="001C62AE">
              <w:rPr>
                <w:rFonts w:ascii="Times New Roman" w:hAnsi="Times New Roman" w:cs="Times New Roman"/>
                <w:b/>
                <w:bCs/>
                <w:sz w:val="24"/>
                <w:szCs w:val="24"/>
              </w:rPr>
              <w:t>Муниципальная программа «Развитие жилищно-коммунального хозяйства»</w:t>
            </w:r>
          </w:p>
        </w:tc>
        <w:tc>
          <w:tcPr>
            <w:tcW w:w="1417" w:type="dxa"/>
            <w:shd w:val="clear" w:color="auto" w:fill="FFFFFF" w:themeFill="background1"/>
            <w:vAlign w:val="bottom"/>
          </w:tcPr>
          <w:p w:rsidR="001C62AE" w:rsidRPr="001C62AE" w:rsidRDefault="001C62AE" w:rsidP="001C62AE">
            <w:pPr>
              <w:spacing w:after="0" w:line="240" w:lineRule="auto"/>
              <w:ind w:left="-108" w:right="-108"/>
              <w:contextualSpacing/>
              <w:jc w:val="center"/>
              <w:rPr>
                <w:rFonts w:ascii="Times New Roman" w:hAnsi="Times New Roman" w:cs="Times New Roman"/>
                <w:b/>
                <w:bCs/>
                <w:sz w:val="24"/>
                <w:szCs w:val="24"/>
              </w:rPr>
            </w:pPr>
            <w:r w:rsidRPr="001C62AE">
              <w:rPr>
                <w:rFonts w:ascii="Times New Roman" w:hAnsi="Times New Roman" w:cs="Times New Roman"/>
                <w:b/>
                <w:bCs/>
                <w:sz w:val="24"/>
                <w:szCs w:val="24"/>
              </w:rPr>
              <w:t>1300000000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b/>
                <w:bCs/>
                <w:sz w:val="24"/>
                <w:szCs w:val="24"/>
              </w:rPr>
            </w:pP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b/>
                <w:bCs/>
                <w:sz w:val="24"/>
                <w:szCs w:val="24"/>
              </w:rPr>
            </w:pPr>
            <w:r w:rsidRPr="001C62AE">
              <w:rPr>
                <w:rFonts w:ascii="Times New Roman" w:hAnsi="Times New Roman" w:cs="Times New Roman"/>
                <w:b/>
                <w:bCs/>
                <w:sz w:val="24"/>
                <w:szCs w:val="24"/>
              </w:rPr>
              <w:t>923,1</w:t>
            </w:r>
          </w:p>
        </w:tc>
        <w:tc>
          <w:tcPr>
            <w:tcW w:w="1417"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b/>
                <w:bCs/>
                <w:sz w:val="24"/>
                <w:szCs w:val="24"/>
              </w:rPr>
            </w:pPr>
            <w:r w:rsidRPr="001C62AE">
              <w:rPr>
                <w:rFonts w:ascii="Times New Roman" w:hAnsi="Times New Roman" w:cs="Times New Roman"/>
                <w:b/>
                <w:bCs/>
                <w:sz w:val="24"/>
                <w:szCs w:val="24"/>
              </w:rPr>
              <w:t>923,1</w:t>
            </w: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b/>
                <w:bCs/>
                <w:sz w:val="24"/>
                <w:szCs w:val="24"/>
              </w:rPr>
            </w:pPr>
            <w:r w:rsidRPr="001C62AE">
              <w:rPr>
                <w:rFonts w:ascii="Times New Roman" w:hAnsi="Times New Roman" w:cs="Times New Roman"/>
                <w:b/>
                <w:bCs/>
                <w:sz w:val="24"/>
                <w:szCs w:val="24"/>
              </w:rPr>
              <w:t>906,0</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b/>
                <w:sz w:val="24"/>
                <w:szCs w:val="24"/>
              </w:rPr>
            </w:pPr>
            <w:r w:rsidRPr="001C62AE">
              <w:rPr>
                <w:rFonts w:ascii="Times New Roman" w:hAnsi="Times New Roman" w:cs="Times New Roman"/>
                <w:b/>
                <w:sz w:val="24"/>
                <w:szCs w:val="24"/>
              </w:rPr>
              <w:t>98,1</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Основные мероприятия муниципальной программы «Развитие жилищно-коммунального хозяйства»</w:t>
            </w:r>
          </w:p>
        </w:tc>
        <w:tc>
          <w:tcPr>
            <w:tcW w:w="1417" w:type="dxa"/>
            <w:shd w:val="clear" w:color="auto" w:fill="FFFFFF" w:themeFill="background1"/>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1310000000</w:t>
            </w:r>
          </w:p>
        </w:tc>
        <w:tc>
          <w:tcPr>
            <w:tcW w:w="567" w:type="dxa"/>
            <w:shd w:val="clear" w:color="auto" w:fill="FFFFFF" w:themeFill="background1"/>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923,1</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923,1</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906,0</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98,1</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 xml:space="preserve">Осуществление отдельных государственных полномочий по ведению учета граждан отдельных </w:t>
            </w:r>
            <w:proofErr w:type="gramStart"/>
            <w:r w:rsidRPr="001C62AE">
              <w:rPr>
                <w:rFonts w:ascii="Times New Roman" w:hAnsi="Times New Roman" w:cs="Times New Roman"/>
                <w:sz w:val="24"/>
                <w:szCs w:val="24"/>
              </w:rPr>
              <w:t>категорий</w:t>
            </w:r>
            <w:proofErr w:type="gramEnd"/>
            <w:r w:rsidRPr="001C62AE">
              <w:rPr>
                <w:rFonts w:ascii="Times New Roman" w:hAnsi="Times New Roman" w:cs="Times New Roman"/>
                <w:sz w:val="24"/>
                <w:szCs w:val="24"/>
              </w:rPr>
              <w:t xml:space="preserve"> в качестве нуждающихся в жилых помещениях</w:t>
            </w:r>
          </w:p>
        </w:tc>
        <w:tc>
          <w:tcPr>
            <w:tcW w:w="1417" w:type="dxa"/>
            <w:shd w:val="clear" w:color="auto" w:fill="FFFFFF" w:themeFill="background1"/>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1310100000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923,1</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923,1</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906,0</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98,1</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 xml:space="preserve">Осуществление отдельных государственных полномочий по ведению учета граждан отдельных </w:t>
            </w:r>
            <w:proofErr w:type="gramStart"/>
            <w:r w:rsidRPr="001C62AE">
              <w:rPr>
                <w:rFonts w:ascii="Times New Roman" w:hAnsi="Times New Roman" w:cs="Times New Roman"/>
                <w:sz w:val="24"/>
                <w:szCs w:val="24"/>
              </w:rPr>
              <w:t>категорий</w:t>
            </w:r>
            <w:proofErr w:type="gramEnd"/>
            <w:r w:rsidRPr="001C62AE">
              <w:rPr>
                <w:rFonts w:ascii="Times New Roman" w:hAnsi="Times New Roman" w:cs="Times New Roman"/>
                <w:sz w:val="24"/>
                <w:szCs w:val="24"/>
              </w:rPr>
              <w:t xml:space="preserve"> в качестве нуждающихся в жилых помещениях и по формированию списка детей-сирот и детей, оставшихся без попечения родителей, лиц из числа детей-сирот и детей, оставшихся без попечения родителей, лиц, относившихся к категории детей-сирот и детей, оставшихся без попечения родителей, подлежащих обеспечению жилыми помещениями</w:t>
            </w:r>
          </w:p>
        </w:tc>
        <w:tc>
          <w:tcPr>
            <w:tcW w:w="1417" w:type="dxa"/>
            <w:shd w:val="clear" w:color="auto" w:fill="FFFFFF" w:themeFill="background1"/>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1310160870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923,1</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923,1</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906,0</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98,1</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shd w:val="clear" w:color="auto" w:fill="FFFFFF" w:themeFill="background1"/>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1310160870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100</w:t>
            </w: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904,6</w:t>
            </w:r>
          </w:p>
        </w:tc>
        <w:tc>
          <w:tcPr>
            <w:tcW w:w="1417"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904,6</w:t>
            </w: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904,6</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100,0</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1417" w:type="dxa"/>
            <w:shd w:val="clear" w:color="auto" w:fill="FFFFFF" w:themeFill="background1"/>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1310160870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200</w:t>
            </w: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18,5</w:t>
            </w:r>
          </w:p>
        </w:tc>
        <w:tc>
          <w:tcPr>
            <w:tcW w:w="1417"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18,5</w:t>
            </w: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1,4</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7,6</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b/>
                <w:bCs/>
                <w:sz w:val="24"/>
                <w:szCs w:val="24"/>
              </w:rPr>
            </w:pPr>
            <w:r w:rsidRPr="001C62AE">
              <w:rPr>
                <w:rFonts w:ascii="Times New Roman" w:hAnsi="Times New Roman" w:cs="Times New Roman"/>
                <w:b/>
                <w:bCs/>
                <w:sz w:val="24"/>
                <w:szCs w:val="24"/>
              </w:rPr>
              <w:lastRenderedPageBreak/>
              <w:t>12.</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b/>
                <w:bCs/>
                <w:sz w:val="24"/>
                <w:szCs w:val="24"/>
              </w:rPr>
            </w:pPr>
            <w:r w:rsidRPr="001C62AE">
              <w:rPr>
                <w:rFonts w:ascii="Times New Roman" w:hAnsi="Times New Roman" w:cs="Times New Roman"/>
                <w:b/>
                <w:bCs/>
                <w:sz w:val="24"/>
                <w:szCs w:val="24"/>
              </w:rPr>
              <w:t>Муниципальная программа муниципального образования Мостовский район  «Социально-экономическое и инновационное развитие муниципального образования Мостовский район»</w:t>
            </w:r>
          </w:p>
        </w:tc>
        <w:tc>
          <w:tcPr>
            <w:tcW w:w="1417" w:type="dxa"/>
            <w:shd w:val="clear" w:color="auto" w:fill="FFFFFF" w:themeFill="background1"/>
            <w:vAlign w:val="bottom"/>
          </w:tcPr>
          <w:p w:rsidR="001C62AE" w:rsidRPr="001C62AE" w:rsidRDefault="001C62AE" w:rsidP="001C62AE">
            <w:pPr>
              <w:spacing w:after="0" w:line="240" w:lineRule="auto"/>
              <w:ind w:left="-108" w:right="-108"/>
              <w:contextualSpacing/>
              <w:jc w:val="center"/>
              <w:rPr>
                <w:rFonts w:ascii="Times New Roman" w:hAnsi="Times New Roman" w:cs="Times New Roman"/>
                <w:b/>
                <w:bCs/>
                <w:sz w:val="24"/>
                <w:szCs w:val="24"/>
              </w:rPr>
            </w:pPr>
            <w:r w:rsidRPr="001C62AE">
              <w:rPr>
                <w:rFonts w:ascii="Times New Roman" w:hAnsi="Times New Roman" w:cs="Times New Roman"/>
                <w:b/>
                <w:bCs/>
                <w:sz w:val="24"/>
                <w:szCs w:val="24"/>
              </w:rPr>
              <w:t>1400000000</w:t>
            </w:r>
          </w:p>
        </w:tc>
        <w:tc>
          <w:tcPr>
            <w:tcW w:w="567" w:type="dxa"/>
            <w:shd w:val="clear" w:color="auto" w:fill="FFFFFF" w:themeFill="background1"/>
            <w:vAlign w:val="bottom"/>
          </w:tcPr>
          <w:p w:rsidR="001C62AE" w:rsidRPr="001C62AE" w:rsidRDefault="001C62AE" w:rsidP="001C62AE">
            <w:pPr>
              <w:spacing w:after="0" w:line="240" w:lineRule="auto"/>
              <w:ind w:left="-51" w:right="-108"/>
              <w:contextualSpacing/>
              <w:jc w:val="center"/>
              <w:rPr>
                <w:rFonts w:ascii="Times New Roman" w:hAnsi="Times New Roman" w:cs="Times New Roman"/>
                <w:b/>
                <w:bCs/>
                <w:sz w:val="24"/>
                <w:szCs w:val="24"/>
              </w:rPr>
            </w:pP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b/>
                <w:bCs/>
                <w:sz w:val="24"/>
                <w:szCs w:val="24"/>
              </w:rPr>
            </w:pPr>
            <w:r w:rsidRPr="001C62AE">
              <w:rPr>
                <w:rFonts w:ascii="Times New Roman" w:hAnsi="Times New Roman" w:cs="Times New Roman"/>
                <w:b/>
                <w:bCs/>
                <w:sz w:val="24"/>
                <w:szCs w:val="24"/>
              </w:rPr>
              <w:t>803,5</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b/>
                <w:bCs/>
                <w:sz w:val="24"/>
                <w:szCs w:val="24"/>
              </w:rPr>
            </w:pPr>
            <w:r w:rsidRPr="001C62AE">
              <w:rPr>
                <w:rFonts w:ascii="Times New Roman" w:hAnsi="Times New Roman" w:cs="Times New Roman"/>
                <w:b/>
                <w:bCs/>
                <w:sz w:val="24"/>
                <w:szCs w:val="24"/>
              </w:rPr>
              <w:t>803,5</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b/>
                <w:bCs/>
                <w:sz w:val="24"/>
                <w:szCs w:val="24"/>
              </w:rPr>
            </w:pPr>
            <w:r w:rsidRPr="001C62AE">
              <w:rPr>
                <w:rFonts w:ascii="Times New Roman" w:hAnsi="Times New Roman" w:cs="Times New Roman"/>
                <w:b/>
                <w:bCs/>
                <w:sz w:val="24"/>
                <w:szCs w:val="24"/>
              </w:rPr>
              <w:t>791,3</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b/>
                <w:sz w:val="24"/>
                <w:szCs w:val="24"/>
              </w:rPr>
            </w:pPr>
            <w:r w:rsidRPr="001C62AE">
              <w:rPr>
                <w:rFonts w:ascii="Times New Roman" w:hAnsi="Times New Roman" w:cs="Times New Roman"/>
                <w:b/>
                <w:sz w:val="24"/>
                <w:szCs w:val="24"/>
              </w:rPr>
              <w:t>98,5</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Поддержка малого и среднего предпринимательства в Мостовском районе</w:t>
            </w:r>
          </w:p>
        </w:tc>
        <w:tc>
          <w:tcPr>
            <w:tcW w:w="1417" w:type="dxa"/>
            <w:shd w:val="clear" w:color="auto" w:fill="FFFFFF" w:themeFill="background1"/>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1410000000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512,2</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512,2</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504,9</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98,6</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 xml:space="preserve">Развитие системы финансовой поддержки субъектов малого и среднего предпринимательства </w:t>
            </w:r>
          </w:p>
        </w:tc>
        <w:tc>
          <w:tcPr>
            <w:tcW w:w="1417" w:type="dxa"/>
            <w:shd w:val="clear" w:color="auto" w:fill="FFFFFF" w:themeFill="background1"/>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1410100000</w:t>
            </w:r>
          </w:p>
        </w:tc>
        <w:tc>
          <w:tcPr>
            <w:tcW w:w="567" w:type="dxa"/>
            <w:shd w:val="clear" w:color="auto" w:fill="FFFFFF" w:themeFill="background1"/>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512,2</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512,2</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504,9</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98,6</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 xml:space="preserve">Реализация мероприятий по развитию и поддержке малого и среднего предпринимательства  </w:t>
            </w:r>
          </w:p>
        </w:tc>
        <w:tc>
          <w:tcPr>
            <w:tcW w:w="1417" w:type="dxa"/>
            <w:shd w:val="clear" w:color="auto" w:fill="FFFFFF" w:themeFill="background1"/>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1410100040</w:t>
            </w:r>
          </w:p>
        </w:tc>
        <w:tc>
          <w:tcPr>
            <w:tcW w:w="567" w:type="dxa"/>
            <w:shd w:val="clear" w:color="auto" w:fill="FFFFFF" w:themeFill="background1"/>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512,2</w:t>
            </w:r>
          </w:p>
        </w:tc>
        <w:tc>
          <w:tcPr>
            <w:tcW w:w="1417"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512,2</w:t>
            </w: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504,9</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98,6</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1417" w:type="dxa"/>
            <w:shd w:val="clear" w:color="auto" w:fill="FFFFFF" w:themeFill="background1"/>
            <w:noWrap/>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1410100040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200</w:t>
            </w: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512,2</w:t>
            </w:r>
          </w:p>
        </w:tc>
        <w:tc>
          <w:tcPr>
            <w:tcW w:w="1417"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512,2</w:t>
            </w: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504,9</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98,6</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 xml:space="preserve">Формирование и продвижение экономически и </w:t>
            </w:r>
            <w:proofErr w:type="spellStart"/>
            <w:r w:rsidRPr="001C62AE">
              <w:rPr>
                <w:rFonts w:ascii="Times New Roman" w:hAnsi="Times New Roman" w:cs="Times New Roman"/>
                <w:sz w:val="24"/>
                <w:szCs w:val="24"/>
              </w:rPr>
              <w:t>инвестиционно</w:t>
            </w:r>
            <w:proofErr w:type="spellEnd"/>
            <w:r w:rsidRPr="001C62AE">
              <w:rPr>
                <w:rFonts w:ascii="Times New Roman" w:hAnsi="Times New Roman" w:cs="Times New Roman"/>
                <w:sz w:val="24"/>
                <w:szCs w:val="24"/>
              </w:rPr>
              <w:t xml:space="preserve"> привлекательного образа Мостовского района</w:t>
            </w:r>
          </w:p>
        </w:tc>
        <w:tc>
          <w:tcPr>
            <w:tcW w:w="1417" w:type="dxa"/>
            <w:shd w:val="clear" w:color="auto" w:fill="FFFFFF" w:themeFill="background1"/>
            <w:noWrap/>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1420000000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291,3</w:t>
            </w:r>
          </w:p>
        </w:tc>
        <w:tc>
          <w:tcPr>
            <w:tcW w:w="1417"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291,3</w:t>
            </w: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286,4</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98,3</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 xml:space="preserve">Развитие и координация </w:t>
            </w:r>
            <w:proofErr w:type="spellStart"/>
            <w:r w:rsidRPr="001C62AE">
              <w:rPr>
                <w:rFonts w:ascii="Times New Roman" w:hAnsi="Times New Roman" w:cs="Times New Roman"/>
                <w:sz w:val="24"/>
                <w:szCs w:val="24"/>
              </w:rPr>
              <w:t>выставочно</w:t>
            </w:r>
            <w:proofErr w:type="spellEnd"/>
            <w:r w:rsidRPr="001C62AE">
              <w:rPr>
                <w:rFonts w:ascii="Times New Roman" w:hAnsi="Times New Roman" w:cs="Times New Roman"/>
                <w:sz w:val="24"/>
                <w:szCs w:val="24"/>
              </w:rPr>
              <w:t>-ярмарочной деятельности района, обеспечивающей продвижение его интересов на рынках товаров и услуг</w:t>
            </w:r>
          </w:p>
        </w:tc>
        <w:tc>
          <w:tcPr>
            <w:tcW w:w="1417" w:type="dxa"/>
            <w:shd w:val="clear" w:color="auto" w:fill="FFFFFF" w:themeFill="background1"/>
            <w:noWrap/>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1420100000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291,3</w:t>
            </w:r>
          </w:p>
        </w:tc>
        <w:tc>
          <w:tcPr>
            <w:tcW w:w="1417"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291,3</w:t>
            </w: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286,4</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98,3</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 xml:space="preserve">Реализация мероприятий по  подготовке к участию в Международном инвестиционном форуме «Сочи» </w:t>
            </w:r>
          </w:p>
        </w:tc>
        <w:tc>
          <w:tcPr>
            <w:tcW w:w="1417" w:type="dxa"/>
            <w:shd w:val="clear" w:color="auto" w:fill="FFFFFF" w:themeFill="background1"/>
            <w:noWrap/>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1420100020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291,3</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291,3</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286,4</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98,3</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1417" w:type="dxa"/>
            <w:shd w:val="clear" w:color="auto" w:fill="FFFFFF" w:themeFill="background1"/>
            <w:noWrap/>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1420100020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200</w:t>
            </w: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291,3</w:t>
            </w:r>
          </w:p>
        </w:tc>
        <w:tc>
          <w:tcPr>
            <w:tcW w:w="1417"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291,3</w:t>
            </w: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286,4</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98,3</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b/>
                <w:bCs/>
                <w:sz w:val="24"/>
                <w:szCs w:val="24"/>
              </w:rPr>
            </w:pPr>
            <w:r w:rsidRPr="001C62AE">
              <w:rPr>
                <w:rFonts w:ascii="Times New Roman" w:hAnsi="Times New Roman" w:cs="Times New Roman"/>
                <w:b/>
                <w:bCs/>
                <w:sz w:val="24"/>
                <w:szCs w:val="24"/>
              </w:rPr>
              <w:t>13.</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b/>
                <w:bCs/>
                <w:sz w:val="24"/>
                <w:szCs w:val="24"/>
              </w:rPr>
            </w:pPr>
            <w:r w:rsidRPr="001C62AE">
              <w:rPr>
                <w:rFonts w:ascii="Times New Roman" w:hAnsi="Times New Roman" w:cs="Times New Roman"/>
                <w:b/>
                <w:bCs/>
                <w:sz w:val="24"/>
                <w:szCs w:val="24"/>
              </w:rPr>
              <w:t>Муниципальная программа муниципального образования Мостовский район «Молодежь Кубани»</w:t>
            </w:r>
          </w:p>
        </w:tc>
        <w:tc>
          <w:tcPr>
            <w:tcW w:w="1417" w:type="dxa"/>
            <w:shd w:val="clear" w:color="auto" w:fill="FFFFFF" w:themeFill="background1"/>
            <w:noWrap/>
            <w:vAlign w:val="bottom"/>
          </w:tcPr>
          <w:p w:rsidR="001C62AE" w:rsidRPr="001C62AE" w:rsidRDefault="001C62AE" w:rsidP="001C62AE">
            <w:pPr>
              <w:spacing w:after="0" w:line="240" w:lineRule="auto"/>
              <w:ind w:left="-108" w:right="-108"/>
              <w:contextualSpacing/>
              <w:jc w:val="center"/>
              <w:rPr>
                <w:rFonts w:ascii="Times New Roman" w:hAnsi="Times New Roman" w:cs="Times New Roman"/>
                <w:b/>
                <w:bCs/>
                <w:sz w:val="24"/>
                <w:szCs w:val="24"/>
              </w:rPr>
            </w:pPr>
            <w:r w:rsidRPr="001C62AE">
              <w:rPr>
                <w:rFonts w:ascii="Times New Roman" w:hAnsi="Times New Roman" w:cs="Times New Roman"/>
                <w:b/>
                <w:bCs/>
                <w:sz w:val="24"/>
                <w:szCs w:val="24"/>
              </w:rPr>
              <w:t>1500000000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b/>
                <w:bCs/>
                <w:sz w:val="24"/>
                <w:szCs w:val="24"/>
              </w:rPr>
            </w:pP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b/>
                <w:bCs/>
                <w:sz w:val="24"/>
                <w:szCs w:val="24"/>
              </w:rPr>
            </w:pPr>
            <w:r w:rsidRPr="001C62AE">
              <w:rPr>
                <w:rFonts w:ascii="Times New Roman" w:hAnsi="Times New Roman" w:cs="Times New Roman"/>
                <w:b/>
                <w:bCs/>
                <w:sz w:val="24"/>
                <w:szCs w:val="24"/>
              </w:rPr>
              <w:t>6 722,1</w:t>
            </w:r>
          </w:p>
        </w:tc>
        <w:tc>
          <w:tcPr>
            <w:tcW w:w="1417"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b/>
                <w:bCs/>
                <w:sz w:val="24"/>
                <w:szCs w:val="24"/>
              </w:rPr>
            </w:pPr>
            <w:r w:rsidRPr="001C62AE">
              <w:rPr>
                <w:rFonts w:ascii="Times New Roman" w:hAnsi="Times New Roman" w:cs="Times New Roman"/>
                <w:b/>
                <w:bCs/>
                <w:sz w:val="24"/>
                <w:szCs w:val="24"/>
              </w:rPr>
              <w:t>6 722,1</w:t>
            </w: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b/>
                <w:bCs/>
                <w:sz w:val="24"/>
                <w:szCs w:val="24"/>
              </w:rPr>
            </w:pPr>
            <w:r w:rsidRPr="001C62AE">
              <w:rPr>
                <w:rFonts w:ascii="Times New Roman" w:hAnsi="Times New Roman" w:cs="Times New Roman"/>
                <w:b/>
                <w:bCs/>
                <w:sz w:val="24"/>
                <w:szCs w:val="24"/>
              </w:rPr>
              <w:t>6 502,0</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b/>
                <w:sz w:val="24"/>
                <w:szCs w:val="24"/>
              </w:rPr>
            </w:pPr>
            <w:r w:rsidRPr="001C62AE">
              <w:rPr>
                <w:rFonts w:ascii="Times New Roman" w:hAnsi="Times New Roman" w:cs="Times New Roman"/>
                <w:b/>
                <w:sz w:val="24"/>
                <w:szCs w:val="24"/>
              </w:rPr>
              <w:t>96,7</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Основные мероприятия муниципальной программы «Молодежь Кубани»</w:t>
            </w:r>
          </w:p>
        </w:tc>
        <w:tc>
          <w:tcPr>
            <w:tcW w:w="1417" w:type="dxa"/>
            <w:shd w:val="clear" w:color="auto" w:fill="FFFFFF" w:themeFill="background1"/>
            <w:noWrap/>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1510000000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6 722,1</w:t>
            </w:r>
          </w:p>
        </w:tc>
        <w:tc>
          <w:tcPr>
            <w:tcW w:w="1417"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6 722,1</w:t>
            </w: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6 502,0</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96,7</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Обеспечение деятельности отдела по делам молодежи администрации муниципального образования Мостовский район</w:t>
            </w:r>
          </w:p>
        </w:tc>
        <w:tc>
          <w:tcPr>
            <w:tcW w:w="1417" w:type="dxa"/>
            <w:shd w:val="clear" w:color="auto" w:fill="FFFFFF" w:themeFill="background1"/>
            <w:noWrap/>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1510100000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2 189,4</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2 189,4</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2 088,8</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95,4</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Расходы на обеспечение функций  органов местного самоуправления</w:t>
            </w:r>
          </w:p>
        </w:tc>
        <w:tc>
          <w:tcPr>
            <w:tcW w:w="1417" w:type="dxa"/>
            <w:shd w:val="clear" w:color="auto" w:fill="FFFFFF" w:themeFill="background1"/>
            <w:noWrap/>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1510100190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2 189,4</w:t>
            </w:r>
          </w:p>
        </w:tc>
        <w:tc>
          <w:tcPr>
            <w:tcW w:w="1417"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2 189,4</w:t>
            </w: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2 088,8</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95,4</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p w:rsidR="001C62AE" w:rsidRPr="001C62AE" w:rsidRDefault="001C62AE" w:rsidP="001C62AE">
            <w:pPr>
              <w:spacing w:after="0" w:line="240" w:lineRule="auto"/>
              <w:contextualSpacing/>
              <w:rPr>
                <w:rFonts w:ascii="Times New Roman" w:hAnsi="Times New Roman" w:cs="Times New Roman"/>
                <w:sz w:val="24"/>
                <w:szCs w:val="24"/>
              </w:rPr>
            </w:pPr>
          </w:p>
        </w:tc>
        <w:tc>
          <w:tcPr>
            <w:tcW w:w="1417" w:type="dxa"/>
            <w:shd w:val="clear" w:color="auto" w:fill="FFFFFF" w:themeFill="background1"/>
            <w:noWrap/>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1510100190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100</w:t>
            </w: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2 160,3</w:t>
            </w:r>
          </w:p>
        </w:tc>
        <w:tc>
          <w:tcPr>
            <w:tcW w:w="1417"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2 160,3</w:t>
            </w: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2 070,6</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95,8</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lastRenderedPageBreak/>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1417" w:type="dxa"/>
            <w:shd w:val="clear" w:color="auto" w:fill="FFFFFF" w:themeFill="background1"/>
            <w:noWrap/>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1510100190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200</w:t>
            </w: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29,0</w:t>
            </w:r>
          </w:p>
        </w:tc>
        <w:tc>
          <w:tcPr>
            <w:tcW w:w="1417"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29,0</w:t>
            </w: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18,2</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62,8</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Иные бюджетные ассигнования</w:t>
            </w:r>
          </w:p>
        </w:tc>
        <w:tc>
          <w:tcPr>
            <w:tcW w:w="1417" w:type="dxa"/>
            <w:shd w:val="clear" w:color="auto" w:fill="FFFFFF" w:themeFill="background1"/>
            <w:noWrap/>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1510100190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800</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0,1</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0,1</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0,0</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0,0</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 xml:space="preserve">Обеспечение деятельности муниципальных учреждений подведомственных отделу по делам молодежи администрации муниципального образования Мостовский район </w:t>
            </w:r>
          </w:p>
        </w:tc>
        <w:tc>
          <w:tcPr>
            <w:tcW w:w="1417" w:type="dxa"/>
            <w:shd w:val="clear" w:color="auto" w:fill="FFFFFF" w:themeFill="background1"/>
            <w:noWrap/>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1510200000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3 732,7</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3 732,7</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3 615,7</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96,9</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1417" w:type="dxa"/>
            <w:shd w:val="clear" w:color="auto" w:fill="FFFFFF" w:themeFill="background1"/>
            <w:noWrap/>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1510200590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3 732,7</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3 732,7</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3 615,7</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96,9</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shd w:val="clear" w:color="auto" w:fill="FFFFFF" w:themeFill="background1"/>
            <w:noWrap/>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1510200590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100</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3 577,5</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3 577,5</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3 483,6</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97,4</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1417" w:type="dxa"/>
            <w:shd w:val="clear" w:color="auto" w:fill="FFFFFF" w:themeFill="background1"/>
            <w:noWrap/>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1510200590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200</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155,1</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155,1</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132,0</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85,1</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Иные бюджетные ассигнования</w:t>
            </w:r>
          </w:p>
        </w:tc>
        <w:tc>
          <w:tcPr>
            <w:tcW w:w="1417" w:type="dxa"/>
            <w:shd w:val="clear" w:color="auto" w:fill="FFFFFF" w:themeFill="background1"/>
            <w:noWrap/>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1510200590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800</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0,1</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0,1</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0,1</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100,0</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Организационное обеспечение реализации молодежной политики</w:t>
            </w:r>
          </w:p>
        </w:tc>
        <w:tc>
          <w:tcPr>
            <w:tcW w:w="1417" w:type="dxa"/>
            <w:shd w:val="clear" w:color="auto" w:fill="FFFFFF" w:themeFill="background1"/>
            <w:noWrap/>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1510300000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800,0</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800,0</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797,5</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99,7</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Реализация мероприятий в области молодежной политики</w:t>
            </w:r>
          </w:p>
        </w:tc>
        <w:tc>
          <w:tcPr>
            <w:tcW w:w="1417" w:type="dxa"/>
            <w:shd w:val="clear" w:color="auto" w:fill="FFFFFF" w:themeFill="background1"/>
            <w:noWrap/>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1510300130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800,0</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800,0</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797,5</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99,7</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1417" w:type="dxa"/>
            <w:shd w:val="clear" w:color="auto" w:fill="FFFFFF" w:themeFill="background1"/>
            <w:noWrap/>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1510300130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200</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800,0</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800,0</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797,5</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99,7</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b/>
                <w:bCs/>
                <w:sz w:val="24"/>
                <w:szCs w:val="24"/>
              </w:rPr>
            </w:pPr>
            <w:r w:rsidRPr="001C62AE">
              <w:rPr>
                <w:rFonts w:ascii="Times New Roman" w:hAnsi="Times New Roman" w:cs="Times New Roman"/>
                <w:b/>
                <w:bCs/>
                <w:sz w:val="24"/>
                <w:szCs w:val="24"/>
              </w:rPr>
              <w:t>14.</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b/>
                <w:bCs/>
                <w:sz w:val="24"/>
                <w:szCs w:val="24"/>
              </w:rPr>
            </w:pPr>
            <w:r w:rsidRPr="001C62AE">
              <w:rPr>
                <w:rFonts w:ascii="Times New Roman" w:hAnsi="Times New Roman" w:cs="Times New Roman"/>
                <w:b/>
                <w:bCs/>
                <w:sz w:val="24"/>
                <w:szCs w:val="24"/>
              </w:rPr>
              <w:t>Муниципальная программа муниципального образования Мостовский район  «Региональная политика и развитие гражданского общества»</w:t>
            </w:r>
          </w:p>
        </w:tc>
        <w:tc>
          <w:tcPr>
            <w:tcW w:w="1417" w:type="dxa"/>
            <w:shd w:val="clear" w:color="auto" w:fill="FFFFFF" w:themeFill="background1"/>
            <w:noWrap/>
            <w:vAlign w:val="bottom"/>
          </w:tcPr>
          <w:p w:rsidR="001C62AE" w:rsidRPr="001C62AE" w:rsidRDefault="001C62AE" w:rsidP="001C62AE">
            <w:pPr>
              <w:spacing w:after="0" w:line="240" w:lineRule="auto"/>
              <w:ind w:left="-108" w:right="-108"/>
              <w:contextualSpacing/>
              <w:jc w:val="center"/>
              <w:rPr>
                <w:rFonts w:ascii="Times New Roman" w:hAnsi="Times New Roman" w:cs="Times New Roman"/>
                <w:b/>
                <w:bCs/>
                <w:sz w:val="24"/>
                <w:szCs w:val="24"/>
              </w:rPr>
            </w:pPr>
            <w:r w:rsidRPr="001C62AE">
              <w:rPr>
                <w:rFonts w:ascii="Times New Roman" w:hAnsi="Times New Roman" w:cs="Times New Roman"/>
                <w:b/>
                <w:bCs/>
                <w:sz w:val="24"/>
                <w:szCs w:val="24"/>
              </w:rPr>
              <w:t>1600000000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b/>
                <w:bCs/>
                <w:sz w:val="24"/>
                <w:szCs w:val="24"/>
              </w:rPr>
            </w:pPr>
            <w:r w:rsidRPr="001C62AE">
              <w:rPr>
                <w:rFonts w:ascii="Times New Roman" w:hAnsi="Times New Roman" w:cs="Times New Roman"/>
                <w:b/>
                <w:bCs/>
                <w:sz w:val="24"/>
                <w:szCs w:val="24"/>
              </w:rPr>
              <w:t>9 041,2</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b/>
                <w:bCs/>
                <w:sz w:val="24"/>
                <w:szCs w:val="24"/>
              </w:rPr>
            </w:pPr>
            <w:r w:rsidRPr="001C62AE">
              <w:rPr>
                <w:rFonts w:ascii="Times New Roman" w:hAnsi="Times New Roman" w:cs="Times New Roman"/>
                <w:b/>
                <w:bCs/>
                <w:sz w:val="24"/>
                <w:szCs w:val="24"/>
              </w:rPr>
              <w:t>9 041,2</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b/>
                <w:bCs/>
                <w:sz w:val="24"/>
                <w:szCs w:val="24"/>
              </w:rPr>
            </w:pPr>
            <w:r w:rsidRPr="001C62AE">
              <w:rPr>
                <w:rFonts w:ascii="Times New Roman" w:hAnsi="Times New Roman" w:cs="Times New Roman"/>
                <w:b/>
                <w:bCs/>
                <w:sz w:val="24"/>
                <w:szCs w:val="24"/>
              </w:rPr>
              <w:t>8 706,4</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b/>
                <w:sz w:val="24"/>
                <w:szCs w:val="24"/>
              </w:rPr>
            </w:pPr>
            <w:r w:rsidRPr="001C62AE">
              <w:rPr>
                <w:rFonts w:ascii="Times New Roman" w:hAnsi="Times New Roman" w:cs="Times New Roman"/>
                <w:b/>
                <w:sz w:val="24"/>
                <w:szCs w:val="24"/>
              </w:rPr>
              <w:t>96,3</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b/>
                <w:bCs/>
                <w:sz w:val="24"/>
                <w:szCs w:val="24"/>
              </w:rPr>
            </w:pPr>
            <w:r w:rsidRPr="001C62AE">
              <w:rPr>
                <w:rFonts w:ascii="Times New Roman" w:hAnsi="Times New Roman" w:cs="Times New Roman"/>
                <w:b/>
                <w:bCs/>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Гармонизация межнациональных отношений и развитие национальных культур в Мостовском районе</w:t>
            </w:r>
          </w:p>
        </w:tc>
        <w:tc>
          <w:tcPr>
            <w:tcW w:w="1417" w:type="dxa"/>
            <w:shd w:val="clear" w:color="auto" w:fill="FFFFFF" w:themeFill="background1"/>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1610000000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90,0</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90,0</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90,0</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100,0</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b/>
                <w:bCs/>
                <w:sz w:val="24"/>
                <w:szCs w:val="24"/>
              </w:rPr>
            </w:pPr>
            <w:r w:rsidRPr="001C62AE">
              <w:rPr>
                <w:rFonts w:ascii="Times New Roman" w:hAnsi="Times New Roman" w:cs="Times New Roman"/>
                <w:b/>
                <w:bCs/>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Создание условий для обеспечения гражданского мира и национального согласия, укрепление единства многонационального народа Российской Федерации (российской нации), проживающего в Мостовском районе</w:t>
            </w:r>
          </w:p>
        </w:tc>
        <w:tc>
          <w:tcPr>
            <w:tcW w:w="1417" w:type="dxa"/>
            <w:shd w:val="clear" w:color="auto" w:fill="FFFFFF" w:themeFill="background1"/>
            <w:noWrap/>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1610100000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90,0</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90,0</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90,0</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100,0</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b/>
                <w:bCs/>
                <w:sz w:val="24"/>
                <w:szCs w:val="24"/>
              </w:rPr>
            </w:pPr>
            <w:r w:rsidRPr="001C62AE">
              <w:rPr>
                <w:rFonts w:ascii="Times New Roman" w:hAnsi="Times New Roman" w:cs="Times New Roman"/>
                <w:b/>
                <w:bCs/>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Реализация мероприятий по гармонизации межнациональных отношений в муниципальном образовании Мостовский район</w:t>
            </w:r>
          </w:p>
        </w:tc>
        <w:tc>
          <w:tcPr>
            <w:tcW w:w="1417" w:type="dxa"/>
            <w:shd w:val="clear" w:color="auto" w:fill="FFFFFF" w:themeFill="background1"/>
            <w:noWrap/>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1610110170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90,0</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90,0</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90,0</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100,0</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b/>
                <w:bCs/>
                <w:sz w:val="24"/>
                <w:szCs w:val="24"/>
              </w:rPr>
            </w:pPr>
            <w:r w:rsidRPr="001C62AE">
              <w:rPr>
                <w:rFonts w:ascii="Times New Roman" w:hAnsi="Times New Roman" w:cs="Times New Roman"/>
                <w:b/>
                <w:bCs/>
                <w:sz w:val="24"/>
                <w:szCs w:val="24"/>
              </w:rPr>
              <w:t> </w:t>
            </w:r>
          </w:p>
        </w:tc>
        <w:tc>
          <w:tcPr>
            <w:tcW w:w="7250" w:type="dxa"/>
            <w:shd w:val="clear" w:color="auto" w:fill="FFFFFF" w:themeFill="background1"/>
          </w:tcPr>
          <w:p w:rsid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 xml:space="preserve">Предоставление субсидий бюджетным, автономным учреждениям и иным некоммерческим организациям </w:t>
            </w:r>
          </w:p>
          <w:p w:rsidR="001C62AE" w:rsidRPr="001C62AE" w:rsidRDefault="001C62AE" w:rsidP="001C62AE">
            <w:pPr>
              <w:spacing w:after="0" w:line="240" w:lineRule="auto"/>
              <w:contextualSpacing/>
              <w:rPr>
                <w:rFonts w:ascii="Times New Roman" w:hAnsi="Times New Roman" w:cs="Times New Roman"/>
                <w:sz w:val="24"/>
                <w:szCs w:val="24"/>
              </w:rPr>
            </w:pPr>
          </w:p>
        </w:tc>
        <w:tc>
          <w:tcPr>
            <w:tcW w:w="1417" w:type="dxa"/>
            <w:shd w:val="clear" w:color="auto" w:fill="FFFFFF" w:themeFill="background1"/>
            <w:noWrap/>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1610110170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600</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90,0</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90,0</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90,0</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100,0</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b/>
                <w:bCs/>
                <w:sz w:val="24"/>
                <w:szCs w:val="24"/>
              </w:rPr>
            </w:pPr>
            <w:r w:rsidRPr="001C62AE">
              <w:rPr>
                <w:rFonts w:ascii="Times New Roman" w:hAnsi="Times New Roman" w:cs="Times New Roman"/>
                <w:b/>
                <w:bCs/>
                <w:sz w:val="24"/>
                <w:szCs w:val="24"/>
              </w:rPr>
              <w:lastRenderedPageBreak/>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 xml:space="preserve">Поддержка социально ориентированных некоммерческих организаций </w:t>
            </w:r>
          </w:p>
        </w:tc>
        <w:tc>
          <w:tcPr>
            <w:tcW w:w="1417" w:type="dxa"/>
            <w:shd w:val="clear" w:color="auto" w:fill="FFFFFF" w:themeFill="background1"/>
            <w:noWrap/>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1620000000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1 423,0</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1 423,0</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1 170,0</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82,2</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b/>
                <w:bCs/>
                <w:sz w:val="24"/>
                <w:szCs w:val="24"/>
              </w:rPr>
            </w:pPr>
            <w:r w:rsidRPr="001C62AE">
              <w:rPr>
                <w:rFonts w:ascii="Times New Roman" w:hAnsi="Times New Roman" w:cs="Times New Roman"/>
                <w:b/>
                <w:bCs/>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 xml:space="preserve">Оказание финансовой поддержки социально ориентированным некоммерческим организациям при реализации ими собственных общественно полезных программ, направленных на решение социальных проблем </w:t>
            </w:r>
          </w:p>
        </w:tc>
        <w:tc>
          <w:tcPr>
            <w:tcW w:w="1417" w:type="dxa"/>
            <w:shd w:val="clear" w:color="auto" w:fill="FFFFFF" w:themeFill="background1"/>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1620100000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1 423,0</w:t>
            </w:r>
          </w:p>
        </w:tc>
        <w:tc>
          <w:tcPr>
            <w:tcW w:w="1417"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1 423,0</w:t>
            </w: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1 170,0</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82,2</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b/>
                <w:bCs/>
                <w:sz w:val="24"/>
                <w:szCs w:val="24"/>
              </w:rPr>
            </w:pPr>
            <w:r w:rsidRPr="001C62AE">
              <w:rPr>
                <w:rFonts w:ascii="Times New Roman" w:hAnsi="Times New Roman" w:cs="Times New Roman"/>
                <w:b/>
                <w:bCs/>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 xml:space="preserve">Мероприятия по поддержке социально ориентированных некоммерческих организаций </w:t>
            </w:r>
          </w:p>
        </w:tc>
        <w:tc>
          <w:tcPr>
            <w:tcW w:w="1417" w:type="dxa"/>
            <w:shd w:val="clear" w:color="auto" w:fill="FFFFFF" w:themeFill="background1"/>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1620110060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1 423,0</w:t>
            </w:r>
          </w:p>
        </w:tc>
        <w:tc>
          <w:tcPr>
            <w:tcW w:w="1417"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1 423,0</w:t>
            </w: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1 170,0</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82,2</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b/>
                <w:bCs/>
                <w:sz w:val="24"/>
                <w:szCs w:val="24"/>
              </w:rPr>
            </w:pPr>
            <w:r w:rsidRPr="001C62AE">
              <w:rPr>
                <w:rFonts w:ascii="Times New Roman" w:hAnsi="Times New Roman" w:cs="Times New Roman"/>
                <w:b/>
                <w:bCs/>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 xml:space="preserve">Предоставление субсидий бюджетным, автономным учреждениям и иным некоммерческим организациям </w:t>
            </w:r>
          </w:p>
        </w:tc>
        <w:tc>
          <w:tcPr>
            <w:tcW w:w="1417" w:type="dxa"/>
            <w:shd w:val="clear" w:color="auto" w:fill="FFFFFF" w:themeFill="background1"/>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1620110060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600</w:t>
            </w: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1 423,0</w:t>
            </w:r>
          </w:p>
        </w:tc>
        <w:tc>
          <w:tcPr>
            <w:tcW w:w="1417"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1 423,0</w:t>
            </w: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1 170,0</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82,2</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b/>
                <w:bCs/>
                <w:sz w:val="24"/>
                <w:szCs w:val="24"/>
              </w:rPr>
            </w:pPr>
            <w:r w:rsidRPr="001C62AE">
              <w:rPr>
                <w:rFonts w:ascii="Times New Roman" w:hAnsi="Times New Roman" w:cs="Times New Roman"/>
                <w:b/>
                <w:bCs/>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Развитие муниципальной службы в администрации муниципального образования Мостовский район</w:t>
            </w:r>
          </w:p>
        </w:tc>
        <w:tc>
          <w:tcPr>
            <w:tcW w:w="1417" w:type="dxa"/>
            <w:shd w:val="clear" w:color="auto" w:fill="FFFFFF" w:themeFill="background1"/>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1630000000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509,9</w:t>
            </w:r>
          </w:p>
        </w:tc>
        <w:tc>
          <w:tcPr>
            <w:tcW w:w="1417"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509,9</w:t>
            </w: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428,1</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84,0</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b/>
                <w:bCs/>
                <w:sz w:val="24"/>
                <w:szCs w:val="24"/>
              </w:rPr>
            </w:pPr>
            <w:r w:rsidRPr="001C62AE">
              <w:rPr>
                <w:rFonts w:ascii="Times New Roman" w:hAnsi="Times New Roman" w:cs="Times New Roman"/>
                <w:b/>
                <w:bCs/>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Повышение эффективности и результативности муниципальной службы и повышение кадрового потенциала в органах местного самоуправления</w:t>
            </w:r>
          </w:p>
        </w:tc>
        <w:tc>
          <w:tcPr>
            <w:tcW w:w="1417" w:type="dxa"/>
            <w:shd w:val="clear" w:color="auto" w:fill="FFFFFF" w:themeFill="background1"/>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1630100000</w:t>
            </w:r>
          </w:p>
        </w:tc>
        <w:tc>
          <w:tcPr>
            <w:tcW w:w="567" w:type="dxa"/>
            <w:shd w:val="clear" w:color="auto" w:fill="FFFFFF" w:themeFill="background1"/>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509,9</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509,9</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428,1</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84,0</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b/>
                <w:bCs/>
                <w:sz w:val="24"/>
                <w:szCs w:val="24"/>
              </w:rPr>
            </w:pPr>
            <w:r w:rsidRPr="001C62AE">
              <w:rPr>
                <w:rFonts w:ascii="Times New Roman" w:hAnsi="Times New Roman" w:cs="Times New Roman"/>
                <w:b/>
                <w:bCs/>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Дополнительное профессиональное образование</w:t>
            </w:r>
          </w:p>
        </w:tc>
        <w:tc>
          <w:tcPr>
            <w:tcW w:w="1417" w:type="dxa"/>
            <w:shd w:val="clear" w:color="auto" w:fill="FFFFFF" w:themeFill="background1"/>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1630100230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145,5</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145,5</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72,0</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49,5</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b/>
                <w:bCs/>
                <w:sz w:val="24"/>
                <w:szCs w:val="24"/>
              </w:rPr>
            </w:pPr>
            <w:r w:rsidRPr="001C62AE">
              <w:rPr>
                <w:rFonts w:ascii="Times New Roman" w:hAnsi="Times New Roman" w:cs="Times New Roman"/>
                <w:b/>
                <w:bCs/>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1417" w:type="dxa"/>
            <w:shd w:val="clear" w:color="auto" w:fill="FFFFFF" w:themeFill="background1"/>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1630100230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200</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145,5</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145,5</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72,0</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49,5</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b/>
                <w:bCs/>
                <w:sz w:val="24"/>
                <w:szCs w:val="24"/>
              </w:rPr>
            </w:pPr>
            <w:r w:rsidRPr="001C62AE">
              <w:rPr>
                <w:rFonts w:ascii="Times New Roman" w:hAnsi="Times New Roman" w:cs="Times New Roman"/>
                <w:b/>
                <w:bCs/>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Диспансеризация муниципальных служащих</w:t>
            </w:r>
          </w:p>
        </w:tc>
        <w:tc>
          <w:tcPr>
            <w:tcW w:w="1417" w:type="dxa"/>
            <w:shd w:val="clear" w:color="auto" w:fill="FFFFFF" w:themeFill="background1"/>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1630100240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364,4</w:t>
            </w:r>
          </w:p>
        </w:tc>
        <w:tc>
          <w:tcPr>
            <w:tcW w:w="1417"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364,4</w:t>
            </w: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356,1</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97,7</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b/>
                <w:bCs/>
                <w:sz w:val="24"/>
                <w:szCs w:val="24"/>
              </w:rPr>
            </w:pPr>
            <w:r w:rsidRPr="001C62AE">
              <w:rPr>
                <w:rFonts w:ascii="Times New Roman" w:hAnsi="Times New Roman" w:cs="Times New Roman"/>
                <w:b/>
                <w:bCs/>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1417" w:type="dxa"/>
            <w:shd w:val="clear" w:color="auto" w:fill="FFFFFF" w:themeFill="background1"/>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1630100240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200</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364,4</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364,4</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356,1</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97,7</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b/>
                <w:bCs/>
                <w:sz w:val="24"/>
                <w:szCs w:val="24"/>
              </w:rPr>
            </w:pPr>
            <w:r w:rsidRPr="001C62AE">
              <w:rPr>
                <w:rFonts w:ascii="Times New Roman" w:hAnsi="Times New Roman" w:cs="Times New Roman"/>
                <w:b/>
                <w:bCs/>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 xml:space="preserve">Развитие </w:t>
            </w:r>
            <w:proofErr w:type="gramStart"/>
            <w:r w:rsidRPr="001C62AE">
              <w:rPr>
                <w:rFonts w:ascii="Times New Roman" w:hAnsi="Times New Roman" w:cs="Times New Roman"/>
                <w:sz w:val="24"/>
                <w:szCs w:val="24"/>
              </w:rPr>
              <w:t>инициативного</w:t>
            </w:r>
            <w:proofErr w:type="gramEnd"/>
            <w:r w:rsidRPr="001C62AE">
              <w:rPr>
                <w:rFonts w:ascii="Times New Roman" w:hAnsi="Times New Roman" w:cs="Times New Roman"/>
                <w:sz w:val="24"/>
                <w:szCs w:val="24"/>
              </w:rPr>
              <w:t xml:space="preserve"> бюджетирования в Краснодарском крае</w:t>
            </w:r>
          </w:p>
        </w:tc>
        <w:tc>
          <w:tcPr>
            <w:tcW w:w="1417" w:type="dxa"/>
            <w:shd w:val="clear" w:color="auto" w:fill="FFFFFF" w:themeFill="background1"/>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1640000000</w:t>
            </w:r>
          </w:p>
        </w:tc>
        <w:tc>
          <w:tcPr>
            <w:tcW w:w="567" w:type="dxa"/>
            <w:shd w:val="clear" w:color="auto" w:fill="FFFFFF" w:themeFill="background1"/>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7 018,3</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7 018,3</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7 018,3</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100,0</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b/>
                <w:bCs/>
                <w:sz w:val="24"/>
                <w:szCs w:val="24"/>
              </w:rPr>
            </w:pPr>
            <w:r w:rsidRPr="001C62AE">
              <w:rPr>
                <w:rFonts w:ascii="Times New Roman" w:hAnsi="Times New Roman" w:cs="Times New Roman"/>
                <w:b/>
                <w:bCs/>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Поддержка местных инициатив граждан по вопросам развития территорий</w:t>
            </w:r>
          </w:p>
        </w:tc>
        <w:tc>
          <w:tcPr>
            <w:tcW w:w="1417" w:type="dxa"/>
            <w:shd w:val="clear" w:color="auto" w:fill="FFFFFF" w:themeFill="background1"/>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1640100000</w:t>
            </w:r>
          </w:p>
        </w:tc>
        <w:tc>
          <w:tcPr>
            <w:tcW w:w="567" w:type="dxa"/>
            <w:shd w:val="clear" w:color="auto" w:fill="FFFFFF" w:themeFill="background1"/>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7 018,3</w:t>
            </w:r>
          </w:p>
        </w:tc>
        <w:tc>
          <w:tcPr>
            <w:tcW w:w="1417"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7 018,3</w:t>
            </w: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7 018,3</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100,0</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b/>
                <w:bCs/>
                <w:sz w:val="24"/>
                <w:szCs w:val="24"/>
              </w:rPr>
            </w:pPr>
            <w:r w:rsidRPr="001C62AE">
              <w:rPr>
                <w:rFonts w:ascii="Times New Roman" w:hAnsi="Times New Roman" w:cs="Times New Roman"/>
                <w:b/>
                <w:bCs/>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Иные межбюджетные трансферты на поддержку местных инициатив по итогам краевого конкурса</w:t>
            </w:r>
          </w:p>
        </w:tc>
        <w:tc>
          <w:tcPr>
            <w:tcW w:w="1417" w:type="dxa"/>
            <w:shd w:val="clear" w:color="auto" w:fill="FFFFFF" w:themeFill="background1"/>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1640100170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7 018,3</w:t>
            </w:r>
          </w:p>
        </w:tc>
        <w:tc>
          <w:tcPr>
            <w:tcW w:w="1417"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7 018,3</w:t>
            </w: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7 018,3</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100,0</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b/>
                <w:bCs/>
                <w:sz w:val="24"/>
                <w:szCs w:val="24"/>
              </w:rPr>
            </w:pPr>
            <w:r w:rsidRPr="001C62AE">
              <w:rPr>
                <w:rFonts w:ascii="Times New Roman" w:hAnsi="Times New Roman" w:cs="Times New Roman"/>
                <w:b/>
                <w:bCs/>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Межбюджетные трансферты</w:t>
            </w:r>
          </w:p>
        </w:tc>
        <w:tc>
          <w:tcPr>
            <w:tcW w:w="1417" w:type="dxa"/>
            <w:shd w:val="clear" w:color="auto" w:fill="FFFFFF" w:themeFill="background1"/>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1640100170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500</w:t>
            </w: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7 018,3</w:t>
            </w:r>
          </w:p>
        </w:tc>
        <w:tc>
          <w:tcPr>
            <w:tcW w:w="1417"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7 018,3</w:t>
            </w: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7 018,3</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100,0</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b/>
                <w:bCs/>
                <w:sz w:val="24"/>
                <w:szCs w:val="24"/>
              </w:rPr>
            </w:pPr>
            <w:r w:rsidRPr="001C62AE">
              <w:rPr>
                <w:rFonts w:ascii="Times New Roman" w:hAnsi="Times New Roman" w:cs="Times New Roman"/>
                <w:b/>
                <w:bCs/>
                <w:sz w:val="24"/>
                <w:szCs w:val="24"/>
              </w:rPr>
              <w:t>15.</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b/>
                <w:bCs/>
                <w:sz w:val="24"/>
                <w:szCs w:val="24"/>
              </w:rPr>
            </w:pPr>
            <w:r w:rsidRPr="001C62AE">
              <w:rPr>
                <w:rFonts w:ascii="Times New Roman" w:hAnsi="Times New Roman" w:cs="Times New Roman"/>
                <w:b/>
                <w:bCs/>
                <w:sz w:val="24"/>
                <w:szCs w:val="24"/>
              </w:rPr>
              <w:t>Муниципальная программа муниципального образования Мостовский район «Казачество Кубани»</w:t>
            </w:r>
          </w:p>
        </w:tc>
        <w:tc>
          <w:tcPr>
            <w:tcW w:w="1417" w:type="dxa"/>
            <w:shd w:val="clear" w:color="auto" w:fill="FFFFFF" w:themeFill="background1"/>
            <w:vAlign w:val="bottom"/>
          </w:tcPr>
          <w:p w:rsidR="001C62AE" w:rsidRPr="001C62AE" w:rsidRDefault="001C62AE" w:rsidP="001C62AE">
            <w:pPr>
              <w:spacing w:after="0" w:line="240" w:lineRule="auto"/>
              <w:ind w:left="-108" w:right="-108"/>
              <w:contextualSpacing/>
              <w:jc w:val="center"/>
              <w:rPr>
                <w:rFonts w:ascii="Times New Roman" w:hAnsi="Times New Roman" w:cs="Times New Roman"/>
                <w:b/>
                <w:bCs/>
                <w:sz w:val="24"/>
                <w:szCs w:val="24"/>
              </w:rPr>
            </w:pPr>
            <w:r w:rsidRPr="001C62AE">
              <w:rPr>
                <w:rFonts w:ascii="Times New Roman" w:hAnsi="Times New Roman" w:cs="Times New Roman"/>
                <w:b/>
                <w:bCs/>
                <w:sz w:val="24"/>
                <w:szCs w:val="24"/>
              </w:rPr>
              <w:t>1700000000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b/>
                <w:bCs/>
                <w:sz w:val="24"/>
                <w:szCs w:val="24"/>
              </w:rPr>
            </w:pPr>
            <w:r w:rsidRPr="001C62AE">
              <w:rPr>
                <w:rFonts w:ascii="Times New Roman" w:hAnsi="Times New Roman" w:cs="Times New Roman"/>
                <w:b/>
                <w:bCs/>
                <w:sz w:val="24"/>
                <w:szCs w:val="24"/>
              </w:rPr>
              <w:t>250,0</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b/>
                <w:bCs/>
                <w:sz w:val="24"/>
                <w:szCs w:val="24"/>
              </w:rPr>
            </w:pPr>
            <w:r w:rsidRPr="001C62AE">
              <w:rPr>
                <w:rFonts w:ascii="Times New Roman" w:hAnsi="Times New Roman" w:cs="Times New Roman"/>
                <w:b/>
                <w:bCs/>
                <w:sz w:val="24"/>
                <w:szCs w:val="24"/>
              </w:rPr>
              <w:t>250,0</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b/>
                <w:bCs/>
                <w:sz w:val="24"/>
                <w:szCs w:val="24"/>
              </w:rPr>
            </w:pPr>
            <w:r w:rsidRPr="001C62AE">
              <w:rPr>
                <w:rFonts w:ascii="Times New Roman" w:hAnsi="Times New Roman" w:cs="Times New Roman"/>
                <w:b/>
                <w:bCs/>
                <w:sz w:val="24"/>
                <w:szCs w:val="24"/>
              </w:rPr>
              <w:t>219,4</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b/>
                <w:sz w:val="24"/>
                <w:szCs w:val="24"/>
              </w:rPr>
            </w:pPr>
            <w:r w:rsidRPr="001C62AE">
              <w:rPr>
                <w:rFonts w:ascii="Times New Roman" w:hAnsi="Times New Roman" w:cs="Times New Roman"/>
                <w:b/>
                <w:sz w:val="24"/>
                <w:szCs w:val="24"/>
              </w:rPr>
              <w:t>87,8</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Основные мероприятия муниципальной программы «Казачество Кубани»</w:t>
            </w:r>
          </w:p>
        </w:tc>
        <w:tc>
          <w:tcPr>
            <w:tcW w:w="1417" w:type="dxa"/>
            <w:shd w:val="clear" w:color="auto" w:fill="FFFFFF" w:themeFill="background1"/>
            <w:noWrap/>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1710000000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250,0</w:t>
            </w:r>
          </w:p>
        </w:tc>
        <w:tc>
          <w:tcPr>
            <w:tcW w:w="1417"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250,0</w:t>
            </w: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219,4</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87,8</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 xml:space="preserve">Реализация мероприятий, направленных на сохранение духовно-нравственного наследия Кубанского казачества </w:t>
            </w:r>
          </w:p>
        </w:tc>
        <w:tc>
          <w:tcPr>
            <w:tcW w:w="1417" w:type="dxa"/>
            <w:shd w:val="clear" w:color="auto" w:fill="FFFFFF" w:themeFill="background1"/>
            <w:noWrap/>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1710100000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250,0</w:t>
            </w:r>
          </w:p>
        </w:tc>
        <w:tc>
          <w:tcPr>
            <w:tcW w:w="1417"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250,0</w:t>
            </w: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219,4</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87,8</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Реализация мероприятий по поддержке казачьих обществ</w:t>
            </w:r>
          </w:p>
        </w:tc>
        <w:tc>
          <w:tcPr>
            <w:tcW w:w="1417" w:type="dxa"/>
            <w:shd w:val="clear" w:color="auto" w:fill="FFFFFF" w:themeFill="background1"/>
            <w:noWrap/>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1710110180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250,0</w:t>
            </w:r>
          </w:p>
        </w:tc>
        <w:tc>
          <w:tcPr>
            <w:tcW w:w="1417"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250,0</w:t>
            </w: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219,4</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87,8</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lastRenderedPageBreak/>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1417" w:type="dxa"/>
            <w:shd w:val="clear" w:color="auto" w:fill="FFFFFF" w:themeFill="background1"/>
            <w:noWrap/>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1710110180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200</w:t>
            </w: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250,0</w:t>
            </w:r>
          </w:p>
        </w:tc>
        <w:tc>
          <w:tcPr>
            <w:tcW w:w="1417"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250,0</w:t>
            </w: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219,4</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87,8</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b/>
                <w:bCs/>
                <w:sz w:val="24"/>
                <w:szCs w:val="24"/>
              </w:rPr>
            </w:pPr>
            <w:r w:rsidRPr="001C62AE">
              <w:rPr>
                <w:rFonts w:ascii="Times New Roman" w:hAnsi="Times New Roman" w:cs="Times New Roman"/>
                <w:b/>
                <w:bCs/>
                <w:sz w:val="24"/>
                <w:szCs w:val="24"/>
              </w:rPr>
              <w:t>16.</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b/>
                <w:bCs/>
                <w:sz w:val="24"/>
                <w:szCs w:val="24"/>
              </w:rPr>
            </w:pPr>
            <w:r w:rsidRPr="001C62AE">
              <w:rPr>
                <w:rFonts w:ascii="Times New Roman" w:hAnsi="Times New Roman" w:cs="Times New Roman"/>
                <w:b/>
                <w:bCs/>
                <w:sz w:val="24"/>
                <w:szCs w:val="24"/>
              </w:rPr>
              <w:t>Муниципальная программа муниципального образования Мостовский район «Информационное общество Кубани»</w:t>
            </w:r>
          </w:p>
        </w:tc>
        <w:tc>
          <w:tcPr>
            <w:tcW w:w="1417" w:type="dxa"/>
            <w:shd w:val="clear" w:color="auto" w:fill="FFFFFF" w:themeFill="background1"/>
            <w:noWrap/>
            <w:vAlign w:val="bottom"/>
          </w:tcPr>
          <w:p w:rsidR="001C62AE" w:rsidRPr="001C62AE" w:rsidRDefault="001C62AE" w:rsidP="001C62AE">
            <w:pPr>
              <w:spacing w:after="0" w:line="240" w:lineRule="auto"/>
              <w:ind w:left="-108" w:right="-108"/>
              <w:contextualSpacing/>
              <w:jc w:val="center"/>
              <w:rPr>
                <w:rFonts w:ascii="Times New Roman" w:hAnsi="Times New Roman" w:cs="Times New Roman"/>
                <w:b/>
                <w:bCs/>
                <w:sz w:val="24"/>
                <w:szCs w:val="24"/>
              </w:rPr>
            </w:pPr>
            <w:r w:rsidRPr="001C62AE">
              <w:rPr>
                <w:rFonts w:ascii="Times New Roman" w:hAnsi="Times New Roman" w:cs="Times New Roman"/>
                <w:b/>
                <w:bCs/>
                <w:sz w:val="24"/>
                <w:szCs w:val="24"/>
              </w:rPr>
              <w:t>2300000000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b/>
                <w:bCs/>
                <w:sz w:val="24"/>
                <w:szCs w:val="24"/>
              </w:rPr>
            </w:pP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b/>
                <w:bCs/>
                <w:sz w:val="24"/>
                <w:szCs w:val="24"/>
              </w:rPr>
            </w:pPr>
            <w:r w:rsidRPr="001C62AE">
              <w:rPr>
                <w:rFonts w:ascii="Times New Roman" w:hAnsi="Times New Roman" w:cs="Times New Roman"/>
                <w:b/>
                <w:bCs/>
                <w:sz w:val="24"/>
                <w:szCs w:val="24"/>
              </w:rPr>
              <w:t>6 751,5</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b/>
                <w:bCs/>
                <w:sz w:val="24"/>
                <w:szCs w:val="24"/>
              </w:rPr>
            </w:pPr>
            <w:r w:rsidRPr="001C62AE">
              <w:rPr>
                <w:rFonts w:ascii="Times New Roman" w:hAnsi="Times New Roman" w:cs="Times New Roman"/>
                <w:b/>
                <w:bCs/>
                <w:sz w:val="24"/>
                <w:szCs w:val="24"/>
              </w:rPr>
              <w:t>6 751,5</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b/>
                <w:bCs/>
                <w:sz w:val="24"/>
                <w:szCs w:val="24"/>
              </w:rPr>
            </w:pPr>
            <w:r w:rsidRPr="001C62AE">
              <w:rPr>
                <w:rFonts w:ascii="Times New Roman" w:hAnsi="Times New Roman" w:cs="Times New Roman"/>
                <w:b/>
                <w:bCs/>
                <w:sz w:val="24"/>
                <w:szCs w:val="24"/>
              </w:rPr>
              <w:t>6 575,7</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b/>
                <w:sz w:val="24"/>
                <w:szCs w:val="24"/>
              </w:rPr>
            </w:pPr>
            <w:r w:rsidRPr="001C62AE">
              <w:rPr>
                <w:rFonts w:ascii="Times New Roman" w:hAnsi="Times New Roman" w:cs="Times New Roman"/>
                <w:b/>
                <w:sz w:val="24"/>
                <w:szCs w:val="24"/>
              </w:rPr>
              <w:t>97,4</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Основные мероприятия муниципальной программы «Информационное общество Кубани»</w:t>
            </w:r>
          </w:p>
        </w:tc>
        <w:tc>
          <w:tcPr>
            <w:tcW w:w="1417" w:type="dxa"/>
            <w:shd w:val="clear" w:color="auto" w:fill="FFFFFF" w:themeFill="background1"/>
            <w:noWrap/>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2310000000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6 751,5</w:t>
            </w:r>
          </w:p>
        </w:tc>
        <w:tc>
          <w:tcPr>
            <w:tcW w:w="1417"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6 751,5</w:t>
            </w: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6 575,7</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97,4</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Формирование эффективной системы муниципального управления на основе использования информационных и телекоммуникационных технологий</w:t>
            </w:r>
          </w:p>
        </w:tc>
        <w:tc>
          <w:tcPr>
            <w:tcW w:w="1417" w:type="dxa"/>
            <w:shd w:val="clear" w:color="auto" w:fill="FFFFFF" w:themeFill="background1"/>
            <w:noWrap/>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2310100000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6 751,5</w:t>
            </w:r>
          </w:p>
        </w:tc>
        <w:tc>
          <w:tcPr>
            <w:tcW w:w="1417"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6 751,5</w:t>
            </w: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6 575,7</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97,4</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Реализация мероприятий муниципальной программы «Информационное общество Кубани»</w:t>
            </w:r>
          </w:p>
        </w:tc>
        <w:tc>
          <w:tcPr>
            <w:tcW w:w="1417" w:type="dxa"/>
            <w:shd w:val="clear" w:color="auto" w:fill="FFFFFF" w:themeFill="background1"/>
            <w:noWrap/>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2310109570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6 751,5</w:t>
            </w:r>
          </w:p>
        </w:tc>
        <w:tc>
          <w:tcPr>
            <w:tcW w:w="1417"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6 751,5</w:t>
            </w: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6 575,7</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97,4</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1417" w:type="dxa"/>
            <w:shd w:val="clear" w:color="auto" w:fill="FFFFFF" w:themeFill="background1"/>
            <w:noWrap/>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2310109570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200</w:t>
            </w: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6 751,5</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6 751,5</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6 575,7</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97,4</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b/>
                <w:bCs/>
                <w:sz w:val="24"/>
                <w:szCs w:val="24"/>
              </w:rPr>
            </w:pPr>
            <w:r w:rsidRPr="001C62AE">
              <w:rPr>
                <w:rFonts w:ascii="Times New Roman" w:hAnsi="Times New Roman" w:cs="Times New Roman"/>
                <w:b/>
                <w:bCs/>
                <w:sz w:val="24"/>
                <w:szCs w:val="24"/>
              </w:rPr>
              <w:t>17.</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b/>
                <w:bCs/>
                <w:sz w:val="24"/>
                <w:szCs w:val="24"/>
              </w:rPr>
            </w:pPr>
            <w:r w:rsidRPr="001C62AE">
              <w:rPr>
                <w:rFonts w:ascii="Times New Roman" w:hAnsi="Times New Roman" w:cs="Times New Roman"/>
                <w:b/>
                <w:bCs/>
                <w:sz w:val="24"/>
                <w:szCs w:val="24"/>
              </w:rPr>
              <w:t>Муниципальная программа муниципального образования Мостовский район «Развитие сельского хозяйства и регулирование рынков сельскохозяйственной продукции, сырья и продовольствия»</w:t>
            </w:r>
          </w:p>
        </w:tc>
        <w:tc>
          <w:tcPr>
            <w:tcW w:w="1417" w:type="dxa"/>
            <w:shd w:val="clear" w:color="auto" w:fill="FFFFFF" w:themeFill="background1"/>
            <w:vAlign w:val="bottom"/>
          </w:tcPr>
          <w:p w:rsidR="001C62AE" w:rsidRPr="001C62AE" w:rsidRDefault="001C62AE" w:rsidP="001C62AE">
            <w:pPr>
              <w:spacing w:after="0" w:line="240" w:lineRule="auto"/>
              <w:ind w:left="-108" w:right="-108"/>
              <w:contextualSpacing/>
              <w:jc w:val="center"/>
              <w:rPr>
                <w:rFonts w:ascii="Times New Roman" w:hAnsi="Times New Roman" w:cs="Times New Roman"/>
                <w:b/>
                <w:bCs/>
                <w:sz w:val="24"/>
                <w:szCs w:val="24"/>
              </w:rPr>
            </w:pPr>
            <w:r w:rsidRPr="001C62AE">
              <w:rPr>
                <w:rFonts w:ascii="Times New Roman" w:hAnsi="Times New Roman" w:cs="Times New Roman"/>
                <w:b/>
                <w:bCs/>
                <w:sz w:val="24"/>
                <w:szCs w:val="24"/>
              </w:rPr>
              <w:t>2400000000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b/>
                <w:bCs/>
                <w:sz w:val="24"/>
                <w:szCs w:val="24"/>
              </w:rPr>
            </w:pP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b/>
                <w:bCs/>
                <w:sz w:val="24"/>
                <w:szCs w:val="24"/>
              </w:rPr>
            </w:pPr>
            <w:r w:rsidRPr="001C62AE">
              <w:rPr>
                <w:rFonts w:ascii="Times New Roman" w:hAnsi="Times New Roman" w:cs="Times New Roman"/>
                <w:b/>
                <w:bCs/>
                <w:sz w:val="24"/>
                <w:szCs w:val="24"/>
              </w:rPr>
              <w:t>10 971,6</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b/>
                <w:bCs/>
                <w:sz w:val="24"/>
                <w:szCs w:val="24"/>
              </w:rPr>
            </w:pPr>
            <w:r w:rsidRPr="001C62AE">
              <w:rPr>
                <w:rFonts w:ascii="Times New Roman" w:hAnsi="Times New Roman" w:cs="Times New Roman"/>
                <w:b/>
                <w:bCs/>
                <w:sz w:val="24"/>
                <w:szCs w:val="24"/>
              </w:rPr>
              <w:t>10 971,6</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b/>
                <w:bCs/>
                <w:sz w:val="24"/>
                <w:szCs w:val="24"/>
              </w:rPr>
            </w:pPr>
            <w:r w:rsidRPr="001C62AE">
              <w:rPr>
                <w:rFonts w:ascii="Times New Roman" w:hAnsi="Times New Roman" w:cs="Times New Roman"/>
                <w:b/>
                <w:bCs/>
                <w:sz w:val="24"/>
                <w:szCs w:val="24"/>
              </w:rPr>
              <w:t>10 947,4</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b/>
                <w:sz w:val="24"/>
                <w:szCs w:val="24"/>
              </w:rPr>
            </w:pPr>
            <w:r w:rsidRPr="001C62AE">
              <w:rPr>
                <w:rFonts w:ascii="Times New Roman" w:hAnsi="Times New Roman" w:cs="Times New Roman"/>
                <w:b/>
                <w:sz w:val="24"/>
                <w:szCs w:val="24"/>
              </w:rPr>
              <w:t>99,8</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Развитие малых форм хозяйствования в агропромышленном комплексе на территории муниципального образования Мостовский район</w:t>
            </w:r>
          </w:p>
        </w:tc>
        <w:tc>
          <w:tcPr>
            <w:tcW w:w="1417" w:type="dxa"/>
            <w:shd w:val="clear" w:color="auto" w:fill="FFFFFF" w:themeFill="background1"/>
            <w:noWrap/>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2410000000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1 840,2</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1 840,2</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1 816,3</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98,7</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 xml:space="preserve">Поддержка сельскохозяйственного производства </w:t>
            </w:r>
          </w:p>
        </w:tc>
        <w:tc>
          <w:tcPr>
            <w:tcW w:w="1417" w:type="dxa"/>
            <w:shd w:val="clear" w:color="auto" w:fill="FFFFFF" w:themeFill="background1"/>
            <w:noWrap/>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2410100000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1 840,2</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1 840,2</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1 816,3</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98,7</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Осуществление отдельных государственных полномочий Краснодарского края по поддержке сельскохозяйственного производства</w:t>
            </w:r>
          </w:p>
        </w:tc>
        <w:tc>
          <w:tcPr>
            <w:tcW w:w="1417" w:type="dxa"/>
            <w:shd w:val="clear" w:color="auto" w:fill="FFFFFF" w:themeFill="background1"/>
            <w:noWrap/>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2410160910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1 840,2</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1 840,2</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1 816,3</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98,7</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shd w:val="clear" w:color="auto" w:fill="FFFFFF" w:themeFill="background1"/>
            <w:noWrap/>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2410160910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100</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1 776,3</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1 776,3</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1 776,3</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100,0</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1417" w:type="dxa"/>
            <w:shd w:val="clear" w:color="auto" w:fill="FFFFFF" w:themeFill="background1"/>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2410160910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200</w:t>
            </w: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63,9</w:t>
            </w:r>
          </w:p>
        </w:tc>
        <w:tc>
          <w:tcPr>
            <w:tcW w:w="1417"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63,9</w:t>
            </w: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40,0</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62,6</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Обеспечение эпизоотического, ветеринарно-санитарного благополучия на территории муниципального образования Мостовский район</w:t>
            </w:r>
          </w:p>
          <w:p w:rsidR="001C62AE" w:rsidRPr="001C62AE" w:rsidRDefault="001C62AE" w:rsidP="001C62AE">
            <w:pPr>
              <w:spacing w:after="0" w:line="240" w:lineRule="auto"/>
              <w:contextualSpacing/>
              <w:rPr>
                <w:rFonts w:ascii="Times New Roman" w:hAnsi="Times New Roman" w:cs="Times New Roman"/>
                <w:sz w:val="24"/>
                <w:szCs w:val="24"/>
              </w:rPr>
            </w:pPr>
          </w:p>
        </w:tc>
        <w:tc>
          <w:tcPr>
            <w:tcW w:w="1417" w:type="dxa"/>
            <w:shd w:val="clear" w:color="auto" w:fill="FFFFFF" w:themeFill="background1"/>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2420000000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686,1</w:t>
            </w:r>
          </w:p>
        </w:tc>
        <w:tc>
          <w:tcPr>
            <w:tcW w:w="1417"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686,1</w:t>
            </w: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685,8</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100,0</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lastRenderedPageBreak/>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 xml:space="preserve">Проведение противоэпизоотических мероприятий и лечебно-профилактической работы </w:t>
            </w:r>
          </w:p>
        </w:tc>
        <w:tc>
          <w:tcPr>
            <w:tcW w:w="1417" w:type="dxa"/>
            <w:shd w:val="clear" w:color="auto" w:fill="FFFFFF" w:themeFill="background1"/>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2420100000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686,1</w:t>
            </w:r>
          </w:p>
        </w:tc>
        <w:tc>
          <w:tcPr>
            <w:tcW w:w="1417"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686,1</w:t>
            </w: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685,8</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100,0</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Осуществление государственных полномочий Краснодарского края в области обращения с животными, предусмотренных законодательством в области обращения с животными,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w:t>
            </w:r>
          </w:p>
        </w:tc>
        <w:tc>
          <w:tcPr>
            <w:tcW w:w="1417" w:type="dxa"/>
            <w:shd w:val="clear" w:color="auto" w:fill="FFFFFF" w:themeFill="background1"/>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2420161650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686,1</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686,1</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685,8</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100,0</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1417" w:type="dxa"/>
            <w:shd w:val="clear" w:color="auto" w:fill="FFFFFF" w:themeFill="background1"/>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2420161650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200</w:t>
            </w: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686,1</w:t>
            </w:r>
          </w:p>
        </w:tc>
        <w:tc>
          <w:tcPr>
            <w:tcW w:w="1417"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686,1</w:t>
            </w: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685,8</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100,0</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 xml:space="preserve">Развитие отраслей агропромышленного комплекса </w:t>
            </w:r>
          </w:p>
        </w:tc>
        <w:tc>
          <w:tcPr>
            <w:tcW w:w="1417" w:type="dxa"/>
            <w:shd w:val="clear" w:color="auto" w:fill="FFFFFF" w:themeFill="background1"/>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24В0000000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8 445,3</w:t>
            </w:r>
          </w:p>
        </w:tc>
        <w:tc>
          <w:tcPr>
            <w:tcW w:w="1417"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8 445,3</w:t>
            </w: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8 445,3</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100,0</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Мероприятия по поддержке крестьянских (фермерских) хозяйств и индивидуальных предпринимателей, ведущим деятельность в области сельскохозяйственного производства</w:t>
            </w:r>
          </w:p>
        </w:tc>
        <w:tc>
          <w:tcPr>
            <w:tcW w:w="1417" w:type="dxa"/>
            <w:shd w:val="clear" w:color="auto" w:fill="FFFFFF" w:themeFill="background1"/>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24В0200000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5 326,0</w:t>
            </w:r>
          </w:p>
        </w:tc>
        <w:tc>
          <w:tcPr>
            <w:tcW w:w="1417"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5 326,0</w:t>
            </w: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5 326,0</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100,0</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Осуществление отдельных государственных полномочий Краснодарского края по поддержке сельскохозяйственного производства (КФХ и ИП на возмещение части затрат на производство реализуемой продукции животноводства (молоко, мясо))</w:t>
            </w:r>
          </w:p>
        </w:tc>
        <w:tc>
          <w:tcPr>
            <w:tcW w:w="1417" w:type="dxa"/>
            <w:shd w:val="clear" w:color="auto" w:fill="FFFFFF" w:themeFill="background1"/>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24В026091А</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308,5</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308,5</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308,5</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100,0</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Иные бюджетные ассигнования</w:t>
            </w:r>
          </w:p>
        </w:tc>
        <w:tc>
          <w:tcPr>
            <w:tcW w:w="1417" w:type="dxa"/>
            <w:shd w:val="clear" w:color="auto" w:fill="FFFFFF" w:themeFill="background1"/>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24В026091А</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800</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308,5</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308,5</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308,5</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100,0</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Осуществление отдельных государственных полномочий Краснодарского края по поддержке сельскохозяйственного производства (КФХ и ИП на возмещение части затрат на приобретение племенных сельскохозяйственных животных, а также товарных сельскохозяйственных животных (коров, нетелей, овцематок, ремонтных телок, ярочек, козочек), предназначенных для воспроизводства)</w:t>
            </w:r>
          </w:p>
        </w:tc>
        <w:tc>
          <w:tcPr>
            <w:tcW w:w="1417" w:type="dxa"/>
            <w:shd w:val="clear" w:color="auto" w:fill="FFFFFF" w:themeFill="background1"/>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24В026091Б</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4 837,5</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4 837,5</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4 837,5</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100,0</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Иные бюджетные ассигнования</w:t>
            </w:r>
          </w:p>
        </w:tc>
        <w:tc>
          <w:tcPr>
            <w:tcW w:w="1417" w:type="dxa"/>
            <w:shd w:val="clear" w:color="auto" w:fill="FFFFFF" w:themeFill="background1"/>
            <w:noWrap/>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24В026091Б</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800</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4 837,5</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4 837,5</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4 837,5</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100,0</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Осуществление отдельных государственных полномочий Краснодарского края по поддержке сельскохозяйственного производства (КФХ и ИП на возмещение части затрат на приобретение технологического оборудования для животноводства  и птицеводства)</w:t>
            </w:r>
          </w:p>
        </w:tc>
        <w:tc>
          <w:tcPr>
            <w:tcW w:w="1417" w:type="dxa"/>
            <w:shd w:val="clear" w:color="auto" w:fill="FFFFFF" w:themeFill="background1"/>
            <w:noWrap/>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24В026091Ж</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80,0</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80,0</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80,0</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100,0</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Иные бюджетные ассигнования</w:t>
            </w:r>
          </w:p>
        </w:tc>
        <w:tc>
          <w:tcPr>
            <w:tcW w:w="1417" w:type="dxa"/>
            <w:shd w:val="clear" w:color="auto" w:fill="FFFFFF" w:themeFill="background1"/>
            <w:noWrap/>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24В026091Ж</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800</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80,0</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80,0</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80,0</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100,0</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lastRenderedPageBreak/>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Осуществление отдельных государственных полномочий Краснодарского края по поддержке сельскохозяйственного производства (КФХ и ИП на возмещение части затрат  по наращиванию поголовья коров)</w:t>
            </w:r>
          </w:p>
        </w:tc>
        <w:tc>
          <w:tcPr>
            <w:tcW w:w="1417" w:type="dxa"/>
            <w:shd w:val="clear" w:color="auto" w:fill="FFFFFF" w:themeFill="background1"/>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24В026091И</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100,0</w:t>
            </w:r>
          </w:p>
        </w:tc>
        <w:tc>
          <w:tcPr>
            <w:tcW w:w="1417"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100,0</w:t>
            </w: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100,0</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100,0</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Иные бюджетные ассигнования</w:t>
            </w:r>
          </w:p>
        </w:tc>
        <w:tc>
          <w:tcPr>
            <w:tcW w:w="1417" w:type="dxa"/>
            <w:shd w:val="clear" w:color="auto" w:fill="FFFFFF" w:themeFill="background1"/>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24В026091И</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800</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100,0</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100,0</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100,0</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100,0</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Мероприятия по поддержке личных подсобных хозяйств (для граждан, не применяющих специальный налоговый режим «Налог на профессиональный доход») в области сельскохозяйственного производства</w:t>
            </w:r>
          </w:p>
        </w:tc>
        <w:tc>
          <w:tcPr>
            <w:tcW w:w="1417" w:type="dxa"/>
            <w:shd w:val="clear" w:color="auto" w:fill="FFFFFF" w:themeFill="background1"/>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24В0300000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2 584,8</w:t>
            </w:r>
          </w:p>
        </w:tc>
        <w:tc>
          <w:tcPr>
            <w:tcW w:w="1417"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2 584,8</w:t>
            </w: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2 584,8</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100,0</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proofErr w:type="gramStart"/>
            <w:r w:rsidRPr="001C62AE">
              <w:rPr>
                <w:rFonts w:ascii="Times New Roman" w:hAnsi="Times New Roman" w:cs="Times New Roman"/>
                <w:sz w:val="24"/>
                <w:szCs w:val="24"/>
              </w:rPr>
              <w:t>Осуществление отдельных государственных полномочий Краснодарского края по поддержке сельскохозяйственного производства (ЛПХ на возмещение части затрат на производство реализуемой продукции животноводства (молоко, мясо)</w:t>
            </w:r>
            <w:proofErr w:type="gramEnd"/>
          </w:p>
        </w:tc>
        <w:tc>
          <w:tcPr>
            <w:tcW w:w="1417" w:type="dxa"/>
            <w:shd w:val="clear" w:color="auto" w:fill="FFFFFF" w:themeFill="background1"/>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24В036091К</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2 584,8</w:t>
            </w:r>
          </w:p>
        </w:tc>
        <w:tc>
          <w:tcPr>
            <w:tcW w:w="1417"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2 584,8</w:t>
            </w: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2 584,8</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100,0</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Иные бюджетные ассигнования</w:t>
            </w:r>
          </w:p>
        </w:tc>
        <w:tc>
          <w:tcPr>
            <w:tcW w:w="1417" w:type="dxa"/>
            <w:shd w:val="clear" w:color="auto" w:fill="FFFFFF" w:themeFill="background1"/>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24В036091К</w:t>
            </w:r>
          </w:p>
        </w:tc>
        <w:tc>
          <w:tcPr>
            <w:tcW w:w="567" w:type="dxa"/>
            <w:shd w:val="clear" w:color="auto" w:fill="FFFFFF" w:themeFill="background1"/>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800</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2 584,8</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2 584,8</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2 584,8</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100,0</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Мероприятия по поддержке граждан, ведущих личные подсобные хозяйства и применяющих специальный налоговый режим «Налог на профессиональный доход» по направлению государственной поддержки «Мой огород – мой бизнес» в целях возмещения части затрат</w:t>
            </w:r>
          </w:p>
        </w:tc>
        <w:tc>
          <w:tcPr>
            <w:tcW w:w="1417" w:type="dxa"/>
            <w:shd w:val="clear" w:color="auto" w:fill="FFFFFF" w:themeFill="background1"/>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24В0400000</w:t>
            </w:r>
          </w:p>
        </w:tc>
        <w:tc>
          <w:tcPr>
            <w:tcW w:w="567" w:type="dxa"/>
            <w:shd w:val="clear" w:color="auto" w:fill="FFFFFF" w:themeFill="background1"/>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534,5</w:t>
            </w:r>
          </w:p>
        </w:tc>
        <w:tc>
          <w:tcPr>
            <w:tcW w:w="1417"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534,5</w:t>
            </w: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534,5</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100,0</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Осуществление отдельных государственных полномочий Краснодарского края по поддержке сельскохозяйственного производства (ЛПХ СЗ на возмещение части затрат на производство реализуемой продукции животноводства (молоко, мясо))</w:t>
            </w:r>
          </w:p>
        </w:tc>
        <w:tc>
          <w:tcPr>
            <w:tcW w:w="1417" w:type="dxa"/>
            <w:shd w:val="clear" w:color="auto" w:fill="FFFFFF" w:themeFill="background1"/>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24В046091Р</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426,6</w:t>
            </w:r>
          </w:p>
        </w:tc>
        <w:tc>
          <w:tcPr>
            <w:tcW w:w="1417"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426,6</w:t>
            </w: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426,6</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100,0</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Иные бюджетные ассигнования</w:t>
            </w:r>
          </w:p>
        </w:tc>
        <w:tc>
          <w:tcPr>
            <w:tcW w:w="1417" w:type="dxa"/>
            <w:shd w:val="clear" w:color="auto" w:fill="FFFFFF" w:themeFill="background1"/>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24В046091Р</w:t>
            </w:r>
          </w:p>
        </w:tc>
        <w:tc>
          <w:tcPr>
            <w:tcW w:w="567" w:type="dxa"/>
            <w:shd w:val="clear" w:color="auto" w:fill="FFFFFF" w:themeFill="background1"/>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800</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426,6</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426,6</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426,6</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100,0</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Осуществление отдельных государственных полномочий Краснодарского края по поддержке сельскохозяйственного производства (ЛПХ СЗ на возмещение части затрат на строительство теплиц для выращивания овощей и (или) ягод в защищенном грунте)</w:t>
            </w:r>
          </w:p>
        </w:tc>
        <w:tc>
          <w:tcPr>
            <w:tcW w:w="1417" w:type="dxa"/>
            <w:shd w:val="clear" w:color="auto" w:fill="FFFFFF" w:themeFill="background1"/>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24В046091Т</w:t>
            </w:r>
          </w:p>
        </w:tc>
        <w:tc>
          <w:tcPr>
            <w:tcW w:w="567" w:type="dxa"/>
            <w:shd w:val="clear" w:color="auto" w:fill="FFFFFF" w:themeFill="background1"/>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107,9</w:t>
            </w:r>
          </w:p>
        </w:tc>
        <w:tc>
          <w:tcPr>
            <w:tcW w:w="1417"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107,9</w:t>
            </w: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107,9</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100,0</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Иные бюджетные ассигнования</w:t>
            </w:r>
          </w:p>
        </w:tc>
        <w:tc>
          <w:tcPr>
            <w:tcW w:w="1417" w:type="dxa"/>
            <w:shd w:val="clear" w:color="auto" w:fill="FFFFFF" w:themeFill="background1"/>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24В046091Т</w:t>
            </w:r>
          </w:p>
        </w:tc>
        <w:tc>
          <w:tcPr>
            <w:tcW w:w="567" w:type="dxa"/>
            <w:shd w:val="clear" w:color="auto" w:fill="FFFFFF" w:themeFill="background1"/>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800</w:t>
            </w: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107,9</w:t>
            </w:r>
          </w:p>
        </w:tc>
        <w:tc>
          <w:tcPr>
            <w:tcW w:w="1417"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107,9</w:t>
            </w: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107,9</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100,0</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b/>
                <w:bCs/>
                <w:sz w:val="24"/>
                <w:szCs w:val="24"/>
              </w:rPr>
            </w:pPr>
            <w:r w:rsidRPr="001C62AE">
              <w:rPr>
                <w:rFonts w:ascii="Times New Roman" w:hAnsi="Times New Roman" w:cs="Times New Roman"/>
                <w:b/>
                <w:bCs/>
                <w:sz w:val="24"/>
                <w:szCs w:val="24"/>
              </w:rPr>
              <w:t>18.</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b/>
                <w:bCs/>
                <w:sz w:val="24"/>
                <w:szCs w:val="24"/>
              </w:rPr>
            </w:pPr>
            <w:r w:rsidRPr="001C62AE">
              <w:rPr>
                <w:rFonts w:ascii="Times New Roman" w:hAnsi="Times New Roman" w:cs="Times New Roman"/>
                <w:b/>
                <w:bCs/>
                <w:sz w:val="24"/>
                <w:szCs w:val="24"/>
              </w:rPr>
              <w:t>Муниципальная программа «Развитие топливно-энергетического комплекса»</w:t>
            </w:r>
          </w:p>
        </w:tc>
        <w:tc>
          <w:tcPr>
            <w:tcW w:w="1417" w:type="dxa"/>
            <w:shd w:val="clear" w:color="auto" w:fill="FFFFFF" w:themeFill="background1"/>
            <w:vAlign w:val="bottom"/>
          </w:tcPr>
          <w:p w:rsidR="001C62AE" w:rsidRPr="001C62AE" w:rsidRDefault="001C62AE" w:rsidP="001C62AE">
            <w:pPr>
              <w:spacing w:after="0" w:line="240" w:lineRule="auto"/>
              <w:ind w:left="-108" w:right="-108"/>
              <w:contextualSpacing/>
              <w:jc w:val="center"/>
              <w:rPr>
                <w:rFonts w:ascii="Times New Roman" w:hAnsi="Times New Roman" w:cs="Times New Roman"/>
                <w:b/>
                <w:bCs/>
                <w:sz w:val="24"/>
                <w:szCs w:val="24"/>
              </w:rPr>
            </w:pPr>
            <w:r w:rsidRPr="001C62AE">
              <w:rPr>
                <w:rFonts w:ascii="Times New Roman" w:hAnsi="Times New Roman" w:cs="Times New Roman"/>
                <w:b/>
                <w:bCs/>
                <w:sz w:val="24"/>
                <w:szCs w:val="24"/>
              </w:rPr>
              <w:t>2500000000</w:t>
            </w:r>
          </w:p>
        </w:tc>
        <w:tc>
          <w:tcPr>
            <w:tcW w:w="567" w:type="dxa"/>
            <w:shd w:val="clear" w:color="auto" w:fill="FFFFFF" w:themeFill="background1"/>
            <w:vAlign w:val="bottom"/>
          </w:tcPr>
          <w:p w:rsidR="001C62AE" w:rsidRPr="001C62AE" w:rsidRDefault="001C62AE" w:rsidP="001C62AE">
            <w:pPr>
              <w:spacing w:after="0" w:line="240" w:lineRule="auto"/>
              <w:ind w:left="-51" w:right="-108"/>
              <w:contextualSpacing/>
              <w:jc w:val="center"/>
              <w:rPr>
                <w:rFonts w:ascii="Times New Roman" w:hAnsi="Times New Roman" w:cs="Times New Roman"/>
                <w:b/>
                <w:bCs/>
                <w:sz w:val="24"/>
                <w:szCs w:val="24"/>
              </w:rPr>
            </w:pP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b/>
                <w:bCs/>
                <w:sz w:val="24"/>
                <w:szCs w:val="24"/>
              </w:rPr>
            </w:pPr>
            <w:r w:rsidRPr="001C62AE">
              <w:rPr>
                <w:rFonts w:ascii="Times New Roman" w:hAnsi="Times New Roman" w:cs="Times New Roman"/>
                <w:b/>
                <w:bCs/>
                <w:sz w:val="24"/>
                <w:szCs w:val="24"/>
              </w:rPr>
              <w:t>530 517,5</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b/>
                <w:bCs/>
                <w:sz w:val="24"/>
                <w:szCs w:val="24"/>
              </w:rPr>
            </w:pPr>
            <w:r w:rsidRPr="001C62AE">
              <w:rPr>
                <w:rFonts w:ascii="Times New Roman" w:hAnsi="Times New Roman" w:cs="Times New Roman"/>
                <w:b/>
                <w:bCs/>
                <w:sz w:val="24"/>
                <w:szCs w:val="24"/>
              </w:rPr>
              <w:t>530 517,5</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b/>
                <w:bCs/>
                <w:sz w:val="24"/>
                <w:szCs w:val="24"/>
              </w:rPr>
            </w:pPr>
            <w:r w:rsidRPr="001C62AE">
              <w:rPr>
                <w:rFonts w:ascii="Times New Roman" w:hAnsi="Times New Roman" w:cs="Times New Roman"/>
                <w:b/>
                <w:bCs/>
                <w:sz w:val="24"/>
                <w:szCs w:val="24"/>
              </w:rPr>
              <w:t>529 716,2</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b/>
                <w:sz w:val="24"/>
                <w:szCs w:val="24"/>
              </w:rPr>
            </w:pPr>
            <w:r w:rsidRPr="001C62AE">
              <w:rPr>
                <w:rFonts w:ascii="Times New Roman" w:hAnsi="Times New Roman" w:cs="Times New Roman"/>
                <w:b/>
                <w:sz w:val="24"/>
                <w:szCs w:val="24"/>
              </w:rPr>
              <w:t>99,8</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Газификация муниципального образования Мостовский район</w:t>
            </w:r>
          </w:p>
        </w:tc>
        <w:tc>
          <w:tcPr>
            <w:tcW w:w="1417" w:type="dxa"/>
            <w:shd w:val="clear" w:color="auto" w:fill="FFFFFF" w:themeFill="background1"/>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2510000000</w:t>
            </w:r>
          </w:p>
        </w:tc>
        <w:tc>
          <w:tcPr>
            <w:tcW w:w="567" w:type="dxa"/>
            <w:shd w:val="clear" w:color="auto" w:fill="FFFFFF" w:themeFill="background1"/>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530 467,5</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530 467,5</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529 716,2</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99,9</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lastRenderedPageBreak/>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Комплексное развитие газификации населенных пунктов Мостовского района</w:t>
            </w:r>
          </w:p>
        </w:tc>
        <w:tc>
          <w:tcPr>
            <w:tcW w:w="1417" w:type="dxa"/>
            <w:shd w:val="clear" w:color="auto" w:fill="FFFFFF" w:themeFill="background1"/>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2510100000</w:t>
            </w:r>
          </w:p>
        </w:tc>
        <w:tc>
          <w:tcPr>
            <w:tcW w:w="567" w:type="dxa"/>
            <w:shd w:val="clear" w:color="auto" w:fill="FFFFFF" w:themeFill="background1"/>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530 467,5</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530 467,5</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529 716,2</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99,9</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Реализация мероприятий по газоснабжению населения</w:t>
            </w:r>
          </w:p>
        </w:tc>
        <w:tc>
          <w:tcPr>
            <w:tcW w:w="1417" w:type="dxa"/>
            <w:shd w:val="clear" w:color="auto" w:fill="FFFFFF" w:themeFill="background1"/>
            <w:noWrap/>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2510100200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1 396,9</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1 396,9</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1 220,4</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87,4</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1417" w:type="dxa"/>
            <w:shd w:val="clear" w:color="auto" w:fill="FFFFFF" w:themeFill="background1"/>
            <w:noWrap/>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2510100200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200</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1 396,9</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1 396,9</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1 220,4</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87,4</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Организация газоснабжения населения (поселений) (строительство подводящих газопроводов, распределительных газопроводов)</w:t>
            </w:r>
          </w:p>
        </w:tc>
        <w:tc>
          <w:tcPr>
            <w:tcW w:w="1417" w:type="dxa"/>
            <w:shd w:val="clear" w:color="auto" w:fill="FFFFFF" w:themeFill="background1"/>
            <w:noWrap/>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25101S0620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529 070,6</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529 070,6</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528 495,8</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99,9</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Капитальные вложения в объекты государственной (муниципальной) собственности</w:t>
            </w:r>
          </w:p>
        </w:tc>
        <w:tc>
          <w:tcPr>
            <w:tcW w:w="1417" w:type="dxa"/>
            <w:shd w:val="clear" w:color="auto" w:fill="FFFFFF" w:themeFill="background1"/>
            <w:noWrap/>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25101S0620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400</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455 440,1</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455 440,1</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454 865,3</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99,9</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Иные бюджетные ассигнования</w:t>
            </w:r>
          </w:p>
        </w:tc>
        <w:tc>
          <w:tcPr>
            <w:tcW w:w="1417" w:type="dxa"/>
            <w:shd w:val="clear" w:color="auto" w:fill="FFFFFF" w:themeFill="background1"/>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25101S0620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800</w:t>
            </w: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73 630,5</w:t>
            </w:r>
          </w:p>
        </w:tc>
        <w:tc>
          <w:tcPr>
            <w:tcW w:w="1417"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73 630,5</w:t>
            </w: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73 630,5</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100,0</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Энергосбережение и повышение энергетической эффективности на территории муниципального образования Мостовский район</w:t>
            </w:r>
          </w:p>
        </w:tc>
        <w:tc>
          <w:tcPr>
            <w:tcW w:w="1417" w:type="dxa"/>
            <w:shd w:val="clear" w:color="auto" w:fill="FFFFFF" w:themeFill="background1"/>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2520000000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50,0</w:t>
            </w:r>
          </w:p>
        </w:tc>
        <w:tc>
          <w:tcPr>
            <w:tcW w:w="1417"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50,0</w:t>
            </w: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0,0</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0,0</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 xml:space="preserve">Мероприятия по повышению энергетической эффективности и конкурентоспособности, пропаганда и популяризация энергосбережения </w:t>
            </w:r>
          </w:p>
        </w:tc>
        <w:tc>
          <w:tcPr>
            <w:tcW w:w="1417" w:type="dxa"/>
            <w:shd w:val="clear" w:color="auto" w:fill="FFFFFF" w:themeFill="background1"/>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2520100000</w:t>
            </w:r>
          </w:p>
        </w:tc>
        <w:tc>
          <w:tcPr>
            <w:tcW w:w="567" w:type="dxa"/>
            <w:shd w:val="clear" w:color="auto" w:fill="FFFFFF" w:themeFill="background1"/>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50,0</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50,0</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0,0</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0,0</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 xml:space="preserve">Реализация мероприятий по повышению энергетической эффективности  </w:t>
            </w:r>
          </w:p>
        </w:tc>
        <w:tc>
          <w:tcPr>
            <w:tcW w:w="1417" w:type="dxa"/>
            <w:shd w:val="clear" w:color="auto" w:fill="FFFFFF" w:themeFill="background1"/>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2520110130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50,0</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50,0</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0,0</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0,0</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1417" w:type="dxa"/>
            <w:shd w:val="clear" w:color="auto" w:fill="FFFFFF" w:themeFill="background1"/>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2520110130</w:t>
            </w:r>
          </w:p>
        </w:tc>
        <w:tc>
          <w:tcPr>
            <w:tcW w:w="567" w:type="dxa"/>
            <w:shd w:val="clear" w:color="auto" w:fill="FFFFFF" w:themeFill="background1"/>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200</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50,0</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50,0</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0,0</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0,0</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b/>
                <w:bCs/>
                <w:sz w:val="24"/>
                <w:szCs w:val="24"/>
              </w:rPr>
            </w:pPr>
            <w:r w:rsidRPr="001C62AE">
              <w:rPr>
                <w:rFonts w:ascii="Times New Roman" w:hAnsi="Times New Roman" w:cs="Times New Roman"/>
                <w:b/>
                <w:bCs/>
                <w:sz w:val="24"/>
                <w:szCs w:val="24"/>
              </w:rPr>
              <w:t>19.</w:t>
            </w:r>
          </w:p>
        </w:tc>
        <w:tc>
          <w:tcPr>
            <w:tcW w:w="7250" w:type="dxa"/>
            <w:shd w:val="clear" w:color="auto" w:fill="FFFFFF" w:themeFill="background1"/>
            <w:noWrap/>
          </w:tcPr>
          <w:p w:rsidR="001C62AE" w:rsidRPr="001C62AE" w:rsidRDefault="001C62AE" w:rsidP="001C62AE">
            <w:pPr>
              <w:spacing w:after="0" w:line="240" w:lineRule="auto"/>
              <w:contextualSpacing/>
              <w:rPr>
                <w:rFonts w:ascii="Times New Roman" w:hAnsi="Times New Roman" w:cs="Times New Roman"/>
                <w:b/>
                <w:bCs/>
                <w:sz w:val="24"/>
                <w:szCs w:val="24"/>
              </w:rPr>
            </w:pPr>
            <w:r w:rsidRPr="001C62AE">
              <w:rPr>
                <w:rFonts w:ascii="Times New Roman" w:hAnsi="Times New Roman" w:cs="Times New Roman"/>
                <w:b/>
                <w:bCs/>
                <w:sz w:val="24"/>
                <w:szCs w:val="24"/>
              </w:rPr>
              <w:t>Муниципальная программа муниципального образования Мостовский район «Управление муниципальными финансами»</w:t>
            </w:r>
          </w:p>
        </w:tc>
        <w:tc>
          <w:tcPr>
            <w:tcW w:w="1417" w:type="dxa"/>
            <w:shd w:val="clear" w:color="auto" w:fill="FFFFFF" w:themeFill="background1"/>
            <w:noWrap/>
            <w:vAlign w:val="bottom"/>
          </w:tcPr>
          <w:p w:rsidR="001C62AE" w:rsidRPr="001C62AE" w:rsidRDefault="001C62AE" w:rsidP="001C62AE">
            <w:pPr>
              <w:spacing w:after="0" w:line="240" w:lineRule="auto"/>
              <w:ind w:left="-108" w:right="-108"/>
              <w:contextualSpacing/>
              <w:jc w:val="center"/>
              <w:rPr>
                <w:rFonts w:ascii="Times New Roman" w:hAnsi="Times New Roman" w:cs="Times New Roman"/>
                <w:b/>
                <w:bCs/>
                <w:sz w:val="24"/>
                <w:szCs w:val="24"/>
              </w:rPr>
            </w:pPr>
            <w:r w:rsidRPr="001C62AE">
              <w:rPr>
                <w:rFonts w:ascii="Times New Roman" w:hAnsi="Times New Roman" w:cs="Times New Roman"/>
                <w:b/>
                <w:bCs/>
                <w:sz w:val="24"/>
                <w:szCs w:val="24"/>
              </w:rPr>
              <w:t>2800000000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b/>
                <w:bCs/>
                <w:sz w:val="24"/>
                <w:szCs w:val="24"/>
              </w:rPr>
            </w:pP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b/>
                <w:bCs/>
                <w:sz w:val="24"/>
                <w:szCs w:val="24"/>
              </w:rPr>
            </w:pPr>
            <w:r w:rsidRPr="001C62AE">
              <w:rPr>
                <w:rFonts w:ascii="Times New Roman" w:hAnsi="Times New Roman" w:cs="Times New Roman"/>
                <w:b/>
                <w:bCs/>
                <w:sz w:val="24"/>
                <w:szCs w:val="24"/>
              </w:rPr>
              <w:t>42 826,2</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b/>
                <w:bCs/>
                <w:sz w:val="24"/>
                <w:szCs w:val="24"/>
              </w:rPr>
            </w:pPr>
            <w:r w:rsidRPr="001C62AE">
              <w:rPr>
                <w:rFonts w:ascii="Times New Roman" w:hAnsi="Times New Roman" w:cs="Times New Roman"/>
                <w:b/>
                <w:bCs/>
                <w:sz w:val="24"/>
                <w:szCs w:val="24"/>
              </w:rPr>
              <w:t>42 826,2</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b/>
                <w:bCs/>
                <w:sz w:val="24"/>
                <w:szCs w:val="24"/>
              </w:rPr>
            </w:pPr>
            <w:r w:rsidRPr="001C62AE">
              <w:rPr>
                <w:rFonts w:ascii="Times New Roman" w:hAnsi="Times New Roman" w:cs="Times New Roman"/>
                <w:b/>
                <w:bCs/>
                <w:sz w:val="24"/>
                <w:szCs w:val="24"/>
              </w:rPr>
              <w:t>42 522,7</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b/>
                <w:sz w:val="24"/>
                <w:szCs w:val="24"/>
              </w:rPr>
            </w:pPr>
            <w:r w:rsidRPr="001C62AE">
              <w:rPr>
                <w:rFonts w:ascii="Times New Roman" w:hAnsi="Times New Roman" w:cs="Times New Roman"/>
                <w:b/>
                <w:sz w:val="24"/>
                <w:szCs w:val="24"/>
              </w:rPr>
              <w:t>99,3</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b/>
                <w:bCs/>
                <w:sz w:val="24"/>
                <w:szCs w:val="24"/>
              </w:rPr>
            </w:pPr>
            <w:r w:rsidRPr="001C62AE">
              <w:rPr>
                <w:rFonts w:ascii="Times New Roman" w:hAnsi="Times New Roman" w:cs="Times New Roman"/>
                <w:b/>
                <w:bCs/>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Совершенствование межбюджетных отношений в муниципальном образовании Мостовский район</w:t>
            </w:r>
          </w:p>
        </w:tc>
        <w:tc>
          <w:tcPr>
            <w:tcW w:w="1417" w:type="dxa"/>
            <w:shd w:val="clear" w:color="auto" w:fill="FFFFFF" w:themeFill="background1"/>
            <w:noWrap/>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2810000000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20 000,0</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20 000,0</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20 000,0</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100,0</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b/>
                <w:bCs/>
                <w:sz w:val="24"/>
                <w:szCs w:val="24"/>
              </w:rPr>
            </w:pPr>
            <w:r w:rsidRPr="001C62AE">
              <w:rPr>
                <w:rFonts w:ascii="Times New Roman" w:hAnsi="Times New Roman" w:cs="Times New Roman"/>
                <w:b/>
                <w:bCs/>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 xml:space="preserve">Выравнивание бюджетной обеспеченности муниципальных образований </w:t>
            </w:r>
          </w:p>
        </w:tc>
        <w:tc>
          <w:tcPr>
            <w:tcW w:w="1417" w:type="dxa"/>
            <w:shd w:val="clear" w:color="auto" w:fill="FFFFFF" w:themeFill="background1"/>
            <w:noWrap/>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2810100000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20 000,0</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20 000,0</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20 000,0</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100,0</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b/>
                <w:bCs/>
                <w:sz w:val="24"/>
                <w:szCs w:val="24"/>
              </w:rPr>
            </w:pPr>
            <w:r w:rsidRPr="001C62AE">
              <w:rPr>
                <w:rFonts w:ascii="Times New Roman" w:hAnsi="Times New Roman" w:cs="Times New Roman"/>
                <w:b/>
                <w:bCs/>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Реализация расходных обязательств по выравниванию бюджетной обеспеченности поселений</w:t>
            </w:r>
          </w:p>
        </w:tc>
        <w:tc>
          <w:tcPr>
            <w:tcW w:w="1417" w:type="dxa"/>
            <w:shd w:val="clear" w:color="auto" w:fill="FFFFFF" w:themeFill="background1"/>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2810110080</w:t>
            </w:r>
          </w:p>
        </w:tc>
        <w:tc>
          <w:tcPr>
            <w:tcW w:w="567" w:type="dxa"/>
            <w:shd w:val="clear" w:color="auto" w:fill="FFFFFF" w:themeFill="background1"/>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20 000,0</w:t>
            </w:r>
          </w:p>
        </w:tc>
        <w:tc>
          <w:tcPr>
            <w:tcW w:w="1417"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20 000,0</w:t>
            </w: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20 000,0</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100,0</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b/>
                <w:bCs/>
                <w:sz w:val="24"/>
                <w:szCs w:val="24"/>
              </w:rPr>
            </w:pPr>
            <w:r w:rsidRPr="001C62AE">
              <w:rPr>
                <w:rFonts w:ascii="Times New Roman" w:hAnsi="Times New Roman" w:cs="Times New Roman"/>
                <w:b/>
                <w:bCs/>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Межбюджетные трансферты</w:t>
            </w:r>
          </w:p>
        </w:tc>
        <w:tc>
          <w:tcPr>
            <w:tcW w:w="1417" w:type="dxa"/>
            <w:shd w:val="clear" w:color="auto" w:fill="FFFFFF" w:themeFill="background1"/>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2810110080</w:t>
            </w:r>
          </w:p>
        </w:tc>
        <w:tc>
          <w:tcPr>
            <w:tcW w:w="567" w:type="dxa"/>
            <w:shd w:val="clear" w:color="auto" w:fill="FFFFFF" w:themeFill="background1"/>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500</w:t>
            </w: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20 000,0</w:t>
            </w:r>
          </w:p>
        </w:tc>
        <w:tc>
          <w:tcPr>
            <w:tcW w:w="1417"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20 000,0</w:t>
            </w: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20 000,0</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100,0</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Управление муниципальным долгом муниципального образования Мостовский район</w:t>
            </w:r>
          </w:p>
        </w:tc>
        <w:tc>
          <w:tcPr>
            <w:tcW w:w="1417" w:type="dxa"/>
            <w:shd w:val="clear" w:color="auto" w:fill="FFFFFF" w:themeFill="background1"/>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2820000000</w:t>
            </w:r>
          </w:p>
        </w:tc>
        <w:tc>
          <w:tcPr>
            <w:tcW w:w="567" w:type="dxa"/>
            <w:shd w:val="clear" w:color="auto" w:fill="FFFFFF" w:themeFill="background1"/>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46,6</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46,6</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46,6</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100,0</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Осуществление в установленные сроки и в полном объеме платежей по обслуживанию долговых обязательств</w:t>
            </w:r>
          </w:p>
        </w:tc>
        <w:tc>
          <w:tcPr>
            <w:tcW w:w="1417" w:type="dxa"/>
            <w:shd w:val="clear" w:color="auto" w:fill="FFFFFF" w:themeFill="background1"/>
            <w:noWrap/>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2820100000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46,6</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46,6</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46,6</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100,0</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 xml:space="preserve">Процентные платежи по муниципальному долгу </w:t>
            </w:r>
          </w:p>
        </w:tc>
        <w:tc>
          <w:tcPr>
            <w:tcW w:w="1417" w:type="dxa"/>
            <w:shd w:val="clear" w:color="auto" w:fill="FFFFFF" w:themeFill="background1"/>
            <w:noWrap/>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2820110520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46,6</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46,6</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46,6</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100,0</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Обслуживание государственного (муниципального) долга</w:t>
            </w:r>
          </w:p>
        </w:tc>
        <w:tc>
          <w:tcPr>
            <w:tcW w:w="1417" w:type="dxa"/>
            <w:shd w:val="clear" w:color="auto" w:fill="FFFFFF" w:themeFill="background1"/>
            <w:noWrap/>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2820110520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700</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46,6</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46,6</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46,6</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100,0</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lastRenderedPageBreak/>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Формирование единой финансово-бюджетной политики муниципального образования Мостовский район и обеспечение сбалансированности бюджета муниципального образования Мостовский район</w:t>
            </w:r>
          </w:p>
        </w:tc>
        <w:tc>
          <w:tcPr>
            <w:tcW w:w="1417" w:type="dxa"/>
            <w:shd w:val="clear" w:color="auto" w:fill="FFFFFF" w:themeFill="background1"/>
            <w:noWrap/>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2830000000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22 779,6</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22 779,6</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22 476,1</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98,7</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Обеспечение деятельности  финансового управления администрации муниципального образования Мостовский район</w:t>
            </w:r>
          </w:p>
        </w:tc>
        <w:tc>
          <w:tcPr>
            <w:tcW w:w="1417" w:type="dxa"/>
            <w:shd w:val="clear" w:color="auto" w:fill="FFFFFF" w:themeFill="background1"/>
            <w:noWrap/>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2830900000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22 779,6</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22 779,6</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22 476,1</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98,7</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Расходы на обеспечение функций  органов местного самоуправления</w:t>
            </w:r>
          </w:p>
        </w:tc>
        <w:tc>
          <w:tcPr>
            <w:tcW w:w="1417" w:type="dxa"/>
            <w:shd w:val="clear" w:color="auto" w:fill="FFFFFF" w:themeFill="background1"/>
            <w:noWrap/>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2830900190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19 736,8</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19 736,8</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19 433,3</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98,5</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shd w:val="clear" w:color="auto" w:fill="FFFFFF" w:themeFill="background1"/>
            <w:noWrap/>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2830900190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100</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19 091,6</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19 091,6</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18 843,4</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98,7</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1417" w:type="dxa"/>
            <w:shd w:val="clear" w:color="auto" w:fill="FFFFFF" w:themeFill="background1"/>
            <w:noWrap/>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2830900190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200</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640,5</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640,5</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585,2</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91,4</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Иные бюджетные ассигнования</w:t>
            </w:r>
          </w:p>
        </w:tc>
        <w:tc>
          <w:tcPr>
            <w:tcW w:w="1417" w:type="dxa"/>
            <w:shd w:val="clear" w:color="auto" w:fill="FFFFFF" w:themeFill="background1"/>
            <w:noWrap/>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2830900190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800</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4,7</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4,7</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4,7</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100,0</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Осуществление отдельных полномочий поселения по осуществлению внутреннего муниципального финансового контроля, переданных  на исполнение муниципальному району</w:t>
            </w:r>
          </w:p>
        </w:tc>
        <w:tc>
          <w:tcPr>
            <w:tcW w:w="1417" w:type="dxa"/>
            <w:shd w:val="clear" w:color="auto" w:fill="FFFFFF" w:themeFill="background1"/>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2830923100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841,0</w:t>
            </w:r>
          </w:p>
        </w:tc>
        <w:tc>
          <w:tcPr>
            <w:tcW w:w="1417"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841,0</w:t>
            </w: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841,0</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100,0</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shd w:val="clear" w:color="auto" w:fill="FFFFFF" w:themeFill="background1"/>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2830923100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100</w:t>
            </w: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810,4</w:t>
            </w:r>
          </w:p>
        </w:tc>
        <w:tc>
          <w:tcPr>
            <w:tcW w:w="1417"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810,4</w:t>
            </w: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810,4</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100,0</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1417" w:type="dxa"/>
            <w:shd w:val="clear" w:color="auto" w:fill="FFFFFF" w:themeFill="background1"/>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2830923100</w:t>
            </w:r>
          </w:p>
        </w:tc>
        <w:tc>
          <w:tcPr>
            <w:tcW w:w="567" w:type="dxa"/>
            <w:shd w:val="clear" w:color="auto" w:fill="FFFFFF" w:themeFill="background1"/>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200</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30,6</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30,6</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30,6</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100,0</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 xml:space="preserve">Осуществление отдельных полномочий поселения по составлению и рассмотрению проекта бюджета поселения, исполнению бюджета поселения, осуществлению </w:t>
            </w:r>
            <w:proofErr w:type="gramStart"/>
            <w:r w:rsidRPr="001C62AE">
              <w:rPr>
                <w:rFonts w:ascii="Times New Roman" w:hAnsi="Times New Roman" w:cs="Times New Roman"/>
                <w:sz w:val="24"/>
                <w:szCs w:val="24"/>
              </w:rPr>
              <w:t>контроля за</w:t>
            </w:r>
            <w:proofErr w:type="gramEnd"/>
            <w:r w:rsidRPr="001C62AE">
              <w:rPr>
                <w:rFonts w:ascii="Times New Roman" w:hAnsi="Times New Roman" w:cs="Times New Roman"/>
                <w:sz w:val="24"/>
                <w:szCs w:val="24"/>
              </w:rPr>
              <w:t xml:space="preserve"> его исполнением, составлению отчета об исполнении бюджета поселения</w:t>
            </w:r>
          </w:p>
        </w:tc>
        <w:tc>
          <w:tcPr>
            <w:tcW w:w="1417" w:type="dxa"/>
            <w:shd w:val="clear" w:color="auto" w:fill="FFFFFF" w:themeFill="background1"/>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2830923200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2 201,8</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2 201,8</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2 201,8</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100,0</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shd w:val="clear" w:color="auto" w:fill="FFFFFF" w:themeFill="background1"/>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2830923200</w:t>
            </w:r>
          </w:p>
        </w:tc>
        <w:tc>
          <w:tcPr>
            <w:tcW w:w="567" w:type="dxa"/>
            <w:shd w:val="clear" w:color="auto" w:fill="FFFFFF" w:themeFill="background1"/>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100</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2 024,9</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2 024,9</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2 024,9</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100,0</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1417" w:type="dxa"/>
            <w:shd w:val="clear" w:color="auto" w:fill="FFFFFF" w:themeFill="background1"/>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2830923200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200</w:t>
            </w: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176,9</w:t>
            </w:r>
          </w:p>
        </w:tc>
        <w:tc>
          <w:tcPr>
            <w:tcW w:w="1417"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176,9</w:t>
            </w: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176,9</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100,0</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b/>
                <w:bCs/>
                <w:sz w:val="24"/>
                <w:szCs w:val="24"/>
              </w:rPr>
            </w:pPr>
            <w:r w:rsidRPr="001C62AE">
              <w:rPr>
                <w:rFonts w:ascii="Times New Roman" w:hAnsi="Times New Roman" w:cs="Times New Roman"/>
                <w:b/>
                <w:bCs/>
                <w:sz w:val="24"/>
                <w:szCs w:val="24"/>
              </w:rPr>
              <w:lastRenderedPageBreak/>
              <w:t>20.</w:t>
            </w:r>
          </w:p>
        </w:tc>
        <w:tc>
          <w:tcPr>
            <w:tcW w:w="7250" w:type="dxa"/>
            <w:shd w:val="clear" w:color="auto" w:fill="FFFFFF" w:themeFill="background1"/>
            <w:vAlign w:val="center"/>
          </w:tcPr>
          <w:p w:rsidR="001C62AE" w:rsidRPr="001C62AE" w:rsidRDefault="001C62AE" w:rsidP="001C62AE">
            <w:pPr>
              <w:spacing w:after="0" w:line="240" w:lineRule="auto"/>
              <w:contextualSpacing/>
              <w:rPr>
                <w:rFonts w:ascii="Times New Roman" w:hAnsi="Times New Roman" w:cs="Times New Roman"/>
                <w:b/>
                <w:bCs/>
                <w:sz w:val="24"/>
                <w:szCs w:val="24"/>
              </w:rPr>
            </w:pPr>
            <w:r w:rsidRPr="001C62AE">
              <w:rPr>
                <w:rFonts w:ascii="Times New Roman" w:hAnsi="Times New Roman" w:cs="Times New Roman"/>
                <w:b/>
                <w:bCs/>
                <w:sz w:val="24"/>
                <w:szCs w:val="24"/>
              </w:rPr>
              <w:t>Муниципальная программа муниципального образования Мостовский район «Развитие общественной инфраструктуры муниципального значения»</w:t>
            </w:r>
          </w:p>
        </w:tc>
        <w:tc>
          <w:tcPr>
            <w:tcW w:w="1417" w:type="dxa"/>
            <w:shd w:val="clear" w:color="auto" w:fill="FFFFFF" w:themeFill="background1"/>
            <w:vAlign w:val="bottom"/>
          </w:tcPr>
          <w:p w:rsidR="001C62AE" w:rsidRPr="001C62AE" w:rsidRDefault="001C62AE" w:rsidP="001C62AE">
            <w:pPr>
              <w:spacing w:after="0" w:line="240" w:lineRule="auto"/>
              <w:ind w:left="-108" w:right="-108"/>
              <w:contextualSpacing/>
              <w:jc w:val="center"/>
              <w:rPr>
                <w:rFonts w:ascii="Times New Roman" w:hAnsi="Times New Roman" w:cs="Times New Roman"/>
                <w:b/>
                <w:bCs/>
                <w:sz w:val="24"/>
                <w:szCs w:val="24"/>
              </w:rPr>
            </w:pPr>
            <w:r w:rsidRPr="001C62AE">
              <w:rPr>
                <w:rFonts w:ascii="Times New Roman" w:hAnsi="Times New Roman" w:cs="Times New Roman"/>
                <w:b/>
                <w:bCs/>
                <w:sz w:val="24"/>
                <w:szCs w:val="24"/>
              </w:rPr>
              <w:t>3200000000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b/>
                <w:bCs/>
                <w:sz w:val="24"/>
                <w:szCs w:val="24"/>
              </w:rPr>
            </w:pP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b/>
                <w:bCs/>
                <w:sz w:val="24"/>
                <w:szCs w:val="24"/>
              </w:rPr>
            </w:pPr>
            <w:r w:rsidRPr="001C62AE">
              <w:rPr>
                <w:rFonts w:ascii="Times New Roman" w:hAnsi="Times New Roman" w:cs="Times New Roman"/>
                <w:b/>
                <w:bCs/>
                <w:sz w:val="24"/>
                <w:szCs w:val="24"/>
              </w:rPr>
              <w:t>114 810,0</w:t>
            </w:r>
          </w:p>
        </w:tc>
        <w:tc>
          <w:tcPr>
            <w:tcW w:w="1417"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b/>
                <w:bCs/>
                <w:sz w:val="24"/>
                <w:szCs w:val="24"/>
              </w:rPr>
            </w:pPr>
            <w:r w:rsidRPr="001C62AE">
              <w:rPr>
                <w:rFonts w:ascii="Times New Roman" w:hAnsi="Times New Roman" w:cs="Times New Roman"/>
                <w:b/>
                <w:bCs/>
                <w:sz w:val="24"/>
                <w:szCs w:val="24"/>
              </w:rPr>
              <w:t>114 810,0</w:t>
            </w: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b/>
                <w:bCs/>
                <w:sz w:val="24"/>
                <w:szCs w:val="24"/>
              </w:rPr>
            </w:pPr>
            <w:r w:rsidRPr="001C62AE">
              <w:rPr>
                <w:rFonts w:ascii="Times New Roman" w:hAnsi="Times New Roman" w:cs="Times New Roman"/>
                <w:b/>
                <w:bCs/>
                <w:sz w:val="24"/>
                <w:szCs w:val="24"/>
              </w:rPr>
              <w:t>102 631,5</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b/>
                <w:sz w:val="24"/>
                <w:szCs w:val="24"/>
              </w:rPr>
            </w:pPr>
            <w:r w:rsidRPr="001C62AE">
              <w:rPr>
                <w:rFonts w:ascii="Times New Roman" w:hAnsi="Times New Roman" w:cs="Times New Roman"/>
                <w:b/>
                <w:sz w:val="24"/>
                <w:szCs w:val="24"/>
              </w:rPr>
              <w:t>89,4</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b/>
                <w:bCs/>
                <w:sz w:val="24"/>
                <w:szCs w:val="24"/>
              </w:rPr>
            </w:pPr>
            <w:r w:rsidRPr="001C62AE">
              <w:rPr>
                <w:rFonts w:ascii="Times New Roman" w:hAnsi="Times New Roman" w:cs="Times New Roman"/>
                <w:b/>
                <w:bCs/>
                <w:sz w:val="24"/>
                <w:szCs w:val="24"/>
              </w:rPr>
              <w:t> </w:t>
            </w:r>
          </w:p>
        </w:tc>
        <w:tc>
          <w:tcPr>
            <w:tcW w:w="7250" w:type="dxa"/>
            <w:shd w:val="clear" w:color="auto" w:fill="FFFFFF" w:themeFill="background1"/>
            <w:vAlign w:val="center"/>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Основные мероприятия муниципальной программы «Развитие общественной инфраструктуры муниципального значения»</w:t>
            </w:r>
          </w:p>
        </w:tc>
        <w:tc>
          <w:tcPr>
            <w:tcW w:w="1417" w:type="dxa"/>
            <w:shd w:val="clear" w:color="auto" w:fill="FFFFFF" w:themeFill="background1"/>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3210000000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114 810,0</w:t>
            </w:r>
          </w:p>
        </w:tc>
        <w:tc>
          <w:tcPr>
            <w:tcW w:w="1417"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114 810,0</w:t>
            </w: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102 631,5</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89,4</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b/>
                <w:bCs/>
                <w:sz w:val="24"/>
                <w:szCs w:val="24"/>
              </w:rPr>
            </w:pPr>
            <w:r w:rsidRPr="001C62AE">
              <w:rPr>
                <w:rFonts w:ascii="Times New Roman" w:hAnsi="Times New Roman" w:cs="Times New Roman"/>
                <w:b/>
                <w:bCs/>
                <w:sz w:val="24"/>
                <w:szCs w:val="24"/>
              </w:rPr>
              <w:t> </w:t>
            </w:r>
          </w:p>
        </w:tc>
        <w:tc>
          <w:tcPr>
            <w:tcW w:w="7250" w:type="dxa"/>
            <w:shd w:val="clear" w:color="auto" w:fill="FFFFFF" w:themeFill="background1"/>
            <w:vAlign w:val="center"/>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Формирование развитой инфраструктуры Мостовского района для повышения качества жизни населения Мостовского района</w:t>
            </w:r>
          </w:p>
        </w:tc>
        <w:tc>
          <w:tcPr>
            <w:tcW w:w="1417" w:type="dxa"/>
            <w:shd w:val="clear" w:color="auto" w:fill="FFFFFF" w:themeFill="background1"/>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3210100000</w:t>
            </w:r>
          </w:p>
        </w:tc>
        <w:tc>
          <w:tcPr>
            <w:tcW w:w="567" w:type="dxa"/>
            <w:shd w:val="clear" w:color="auto" w:fill="FFFFFF" w:themeFill="background1"/>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114 810,0</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114 810,0</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102 631,5</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89,4</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b/>
                <w:bCs/>
                <w:sz w:val="24"/>
                <w:szCs w:val="24"/>
              </w:rPr>
            </w:pPr>
            <w:r w:rsidRPr="001C62AE">
              <w:rPr>
                <w:rFonts w:ascii="Times New Roman" w:hAnsi="Times New Roman" w:cs="Times New Roman"/>
                <w:b/>
                <w:bCs/>
                <w:sz w:val="24"/>
                <w:szCs w:val="24"/>
              </w:rPr>
              <w:t> </w:t>
            </w:r>
          </w:p>
        </w:tc>
        <w:tc>
          <w:tcPr>
            <w:tcW w:w="7250" w:type="dxa"/>
            <w:shd w:val="clear" w:color="auto" w:fill="FFFFFF" w:themeFill="background1"/>
            <w:vAlign w:val="center"/>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Реализация мероприятий индивидуального плана социально-экономического развития муниципального образования Мостовский район</w:t>
            </w:r>
          </w:p>
        </w:tc>
        <w:tc>
          <w:tcPr>
            <w:tcW w:w="1417" w:type="dxa"/>
            <w:shd w:val="clear" w:color="auto" w:fill="FFFFFF" w:themeFill="background1"/>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3210100100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6 618,4</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6 618,4</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4 060,9</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61,4</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b/>
                <w:bCs/>
                <w:sz w:val="24"/>
                <w:szCs w:val="24"/>
              </w:rPr>
            </w:pPr>
            <w:r w:rsidRPr="001C62AE">
              <w:rPr>
                <w:rFonts w:ascii="Times New Roman" w:hAnsi="Times New Roman" w:cs="Times New Roman"/>
                <w:b/>
                <w:bCs/>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Капитальные вложения в объекты государственной (муниципальной) собственности</w:t>
            </w:r>
          </w:p>
        </w:tc>
        <w:tc>
          <w:tcPr>
            <w:tcW w:w="1417" w:type="dxa"/>
            <w:shd w:val="clear" w:color="auto" w:fill="FFFFFF" w:themeFill="background1"/>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3210100100</w:t>
            </w:r>
          </w:p>
        </w:tc>
        <w:tc>
          <w:tcPr>
            <w:tcW w:w="567" w:type="dxa"/>
            <w:shd w:val="clear" w:color="auto" w:fill="FFFFFF" w:themeFill="background1"/>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400</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6 618,4</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6 618,4</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4 060,9</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61,4</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Строительство, реконструкция (в том числе реконструкция объектов незавершенного строительства), техническое перевооружение, приобретение объектов спортивной инфраструктуры</w:t>
            </w:r>
          </w:p>
        </w:tc>
        <w:tc>
          <w:tcPr>
            <w:tcW w:w="1417" w:type="dxa"/>
            <w:shd w:val="clear" w:color="auto" w:fill="FFFFFF" w:themeFill="background1"/>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32101S1200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735,0</w:t>
            </w:r>
          </w:p>
        </w:tc>
        <w:tc>
          <w:tcPr>
            <w:tcW w:w="1417"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735,0</w:t>
            </w: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0,0</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0,0</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Капитальные вложения в объекты государственной (муниципальной) собственности</w:t>
            </w:r>
          </w:p>
        </w:tc>
        <w:tc>
          <w:tcPr>
            <w:tcW w:w="1417" w:type="dxa"/>
            <w:shd w:val="clear" w:color="auto" w:fill="FFFFFF" w:themeFill="background1"/>
            <w:noWrap/>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32101S1200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400</w:t>
            </w: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735,0</w:t>
            </w:r>
          </w:p>
        </w:tc>
        <w:tc>
          <w:tcPr>
            <w:tcW w:w="1417"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735,0</w:t>
            </w: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0,0</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0,0</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Строительство, реконструкция (в том числе реконструкция объектов незавершенного строительства), техническое перевооружение, приобретение объектов общего образования</w:t>
            </w:r>
          </w:p>
        </w:tc>
        <w:tc>
          <w:tcPr>
            <w:tcW w:w="1417" w:type="dxa"/>
            <w:shd w:val="clear" w:color="auto" w:fill="FFFFFF" w:themeFill="background1"/>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32101S1210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107 456,6</w:t>
            </w:r>
          </w:p>
        </w:tc>
        <w:tc>
          <w:tcPr>
            <w:tcW w:w="1417"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107 456,6</w:t>
            </w: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98 570,6</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91,7</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Капитальные вложения в объекты государственной (муниципальной) собственности</w:t>
            </w:r>
          </w:p>
        </w:tc>
        <w:tc>
          <w:tcPr>
            <w:tcW w:w="1417" w:type="dxa"/>
            <w:shd w:val="clear" w:color="auto" w:fill="FFFFFF" w:themeFill="background1"/>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32101S1210</w:t>
            </w:r>
          </w:p>
        </w:tc>
        <w:tc>
          <w:tcPr>
            <w:tcW w:w="567" w:type="dxa"/>
            <w:shd w:val="clear" w:color="auto" w:fill="FFFFFF" w:themeFill="background1"/>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400</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107 456,6</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107 456,6</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98 570,6</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91,7</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b/>
                <w:bCs/>
                <w:sz w:val="24"/>
                <w:szCs w:val="24"/>
              </w:rPr>
            </w:pPr>
            <w:r w:rsidRPr="001C62AE">
              <w:rPr>
                <w:rFonts w:ascii="Times New Roman" w:hAnsi="Times New Roman" w:cs="Times New Roman"/>
                <w:b/>
                <w:bCs/>
                <w:sz w:val="24"/>
                <w:szCs w:val="24"/>
              </w:rPr>
              <w:t>II. Непрограммные направления расходов бюджета муниципального образования Мостовский муниципальный район Краснодарского края, всего</w:t>
            </w:r>
          </w:p>
        </w:tc>
        <w:tc>
          <w:tcPr>
            <w:tcW w:w="1417" w:type="dxa"/>
            <w:shd w:val="clear" w:color="auto" w:fill="FFFFFF" w:themeFill="background1"/>
            <w:vAlign w:val="bottom"/>
          </w:tcPr>
          <w:p w:rsidR="001C62AE" w:rsidRPr="001C62AE" w:rsidRDefault="001C62AE" w:rsidP="001C62AE">
            <w:pPr>
              <w:spacing w:after="0" w:line="240" w:lineRule="auto"/>
              <w:ind w:left="-108" w:right="-108"/>
              <w:contextualSpacing/>
              <w:jc w:val="center"/>
              <w:rPr>
                <w:rFonts w:ascii="Times New Roman" w:hAnsi="Times New Roman" w:cs="Times New Roman"/>
                <w:b/>
                <w:bCs/>
                <w:sz w:val="24"/>
                <w:szCs w:val="24"/>
              </w:rPr>
            </w:pPr>
            <w:r w:rsidRPr="001C62AE">
              <w:rPr>
                <w:rFonts w:ascii="Times New Roman" w:hAnsi="Times New Roman" w:cs="Times New Roman"/>
                <w:b/>
                <w:bCs/>
                <w:sz w:val="24"/>
                <w:szCs w:val="24"/>
              </w:rPr>
              <w:t> </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b/>
                <w:bCs/>
                <w:sz w:val="24"/>
                <w:szCs w:val="24"/>
              </w:rPr>
            </w:pP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b/>
                <w:bCs/>
                <w:sz w:val="24"/>
                <w:szCs w:val="24"/>
              </w:rPr>
            </w:pPr>
            <w:r w:rsidRPr="001C62AE">
              <w:rPr>
                <w:rFonts w:ascii="Times New Roman" w:hAnsi="Times New Roman" w:cs="Times New Roman"/>
                <w:b/>
                <w:bCs/>
                <w:sz w:val="24"/>
                <w:szCs w:val="24"/>
              </w:rPr>
              <w:t>184 106,8</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b/>
                <w:bCs/>
                <w:sz w:val="24"/>
                <w:szCs w:val="24"/>
              </w:rPr>
            </w:pPr>
            <w:r w:rsidRPr="001C62AE">
              <w:rPr>
                <w:rFonts w:ascii="Times New Roman" w:hAnsi="Times New Roman" w:cs="Times New Roman"/>
                <w:b/>
                <w:bCs/>
                <w:sz w:val="24"/>
                <w:szCs w:val="24"/>
              </w:rPr>
              <w:t>184 106,8</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b/>
                <w:bCs/>
                <w:sz w:val="24"/>
                <w:szCs w:val="24"/>
              </w:rPr>
            </w:pPr>
            <w:r w:rsidRPr="001C62AE">
              <w:rPr>
                <w:rFonts w:ascii="Times New Roman" w:hAnsi="Times New Roman" w:cs="Times New Roman"/>
                <w:b/>
                <w:bCs/>
                <w:sz w:val="24"/>
                <w:szCs w:val="24"/>
              </w:rPr>
              <w:t>177 239,2</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b/>
                <w:sz w:val="24"/>
                <w:szCs w:val="24"/>
              </w:rPr>
            </w:pPr>
            <w:r w:rsidRPr="001C62AE">
              <w:rPr>
                <w:rFonts w:ascii="Times New Roman" w:hAnsi="Times New Roman" w:cs="Times New Roman"/>
                <w:b/>
                <w:sz w:val="24"/>
                <w:szCs w:val="24"/>
              </w:rPr>
              <w:t>96,3</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b/>
                <w:bCs/>
                <w:sz w:val="24"/>
                <w:szCs w:val="24"/>
              </w:rPr>
            </w:pPr>
            <w:r w:rsidRPr="001C62AE">
              <w:rPr>
                <w:rFonts w:ascii="Times New Roman" w:hAnsi="Times New Roman" w:cs="Times New Roman"/>
                <w:b/>
                <w:bCs/>
                <w:sz w:val="24"/>
                <w:szCs w:val="24"/>
              </w:rPr>
              <w:t>Обеспечение деятельности администрации муниципального образования Мостовский район</w:t>
            </w:r>
          </w:p>
        </w:tc>
        <w:tc>
          <w:tcPr>
            <w:tcW w:w="1417" w:type="dxa"/>
            <w:shd w:val="clear" w:color="auto" w:fill="FFFFFF" w:themeFill="background1"/>
            <w:vAlign w:val="bottom"/>
          </w:tcPr>
          <w:p w:rsidR="001C62AE" w:rsidRPr="001C62AE" w:rsidRDefault="001C62AE" w:rsidP="001C62AE">
            <w:pPr>
              <w:spacing w:after="0" w:line="240" w:lineRule="auto"/>
              <w:ind w:left="-108" w:right="-108"/>
              <w:contextualSpacing/>
              <w:jc w:val="center"/>
              <w:rPr>
                <w:rFonts w:ascii="Times New Roman" w:hAnsi="Times New Roman" w:cs="Times New Roman"/>
                <w:b/>
                <w:bCs/>
                <w:sz w:val="24"/>
                <w:szCs w:val="24"/>
              </w:rPr>
            </w:pPr>
            <w:r w:rsidRPr="001C62AE">
              <w:rPr>
                <w:rFonts w:ascii="Times New Roman" w:hAnsi="Times New Roman" w:cs="Times New Roman"/>
                <w:b/>
                <w:bCs/>
                <w:sz w:val="24"/>
                <w:szCs w:val="24"/>
              </w:rPr>
              <w:t>7000000000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b/>
                <w:bCs/>
                <w:sz w:val="24"/>
                <w:szCs w:val="24"/>
              </w:rPr>
            </w:pP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b/>
                <w:bCs/>
                <w:sz w:val="24"/>
                <w:szCs w:val="24"/>
              </w:rPr>
            </w:pPr>
            <w:r w:rsidRPr="001C62AE">
              <w:rPr>
                <w:rFonts w:ascii="Times New Roman" w:hAnsi="Times New Roman" w:cs="Times New Roman"/>
                <w:b/>
                <w:bCs/>
                <w:sz w:val="24"/>
                <w:szCs w:val="24"/>
              </w:rPr>
              <w:t>153 980,2</w:t>
            </w:r>
          </w:p>
        </w:tc>
        <w:tc>
          <w:tcPr>
            <w:tcW w:w="1417"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b/>
                <w:bCs/>
                <w:sz w:val="24"/>
                <w:szCs w:val="24"/>
              </w:rPr>
            </w:pPr>
            <w:r w:rsidRPr="001C62AE">
              <w:rPr>
                <w:rFonts w:ascii="Times New Roman" w:hAnsi="Times New Roman" w:cs="Times New Roman"/>
                <w:b/>
                <w:bCs/>
                <w:sz w:val="24"/>
                <w:szCs w:val="24"/>
              </w:rPr>
              <w:t>153 980,2</w:t>
            </w: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b/>
                <w:bCs/>
                <w:sz w:val="24"/>
                <w:szCs w:val="24"/>
              </w:rPr>
            </w:pPr>
            <w:r w:rsidRPr="001C62AE">
              <w:rPr>
                <w:rFonts w:ascii="Times New Roman" w:hAnsi="Times New Roman" w:cs="Times New Roman"/>
                <w:b/>
                <w:bCs/>
                <w:sz w:val="24"/>
                <w:szCs w:val="24"/>
              </w:rPr>
              <w:t>149 774,2</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b/>
                <w:sz w:val="24"/>
                <w:szCs w:val="24"/>
              </w:rPr>
            </w:pPr>
            <w:r w:rsidRPr="001C62AE">
              <w:rPr>
                <w:rFonts w:ascii="Times New Roman" w:hAnsi="Times New Roman" w:cs="Times New Roman"/>
                <w:b/>
                <w:sz w:val="24"/>
                <w:szCs w:val="24"/>
              </w:rPr>
              <w:t>97,3</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Глава администрации</w:t>
            </w:r>
          </w:p>
        </w:tc>
        <w:tc>
          <w:tcPr>
            <w:tcW w:w="1417" w:type="dxa"/>
            <w:shd w:val="clear" w:color="auto" w:fill="FFFFFF" w:themeFill="background1"/>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7010000000</w:t>
            </w:r>
          </w:p>
        </w:tc>
        <w:tc>
          <w:tcPr>
            <w:tcW w:w="567" w:type="dxa"/>
            <w:shd w:val="clear" w:color="auto" w:fill="FFFFFF" w:themeFill="background1"/>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2 876,5</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2 876,5</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2 876,5</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100,0</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Расходы на обеспечение функций  органов местного самоуправления</w:t>
            </w:r>
          </w:p>
        </w:tc>
        <w:tc>
          <w:tcPr>
            <w:tcW w:w="1417" w:type="dxa"/>
            <w:shd w:val="clear" w:color="auto" w:fill="FFFFFF" w:themeFill="background1"/>
            <w:noWrap/>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7010000190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2 876,5</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2 876,5</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2 876,5</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100,0</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sidRPr="001C62AE">
              <w:rPr>
                <w:rFonts w:ascii="Times New Roman" w:hAnsi="Times New Roman" w:cs="Times New Roman"/>
                <w:sz w:val="24"/>
                <w:szCs w:val="24"/>
              </w:rPr>
              <w:lastRenderedPageBreak/>
              <w:t>внебюджетными фондами</w:t>
            </w:r>
          </w:p>
        </w:tc>
        <w:tc>
          <w:tcPr>
            <w:tcW w:w="1417" w:type="dxa"/>
            <w:shd w:val="clear" w:color="auto" w:fill="FFFFFF" w:themeFill="background1"/>
            <w:noWrap/>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lastRenderedPageBreak/>
              <w:t>7010000190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100</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2 876,5</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2 876,5</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2 876,5</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100,0</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lastRenderedPageBreak/>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Заместители главы администрации</w:t>
            </w:r>
          </w:p>
        </w:tc>
        <w:tc>
          <w:tcPr>
            <w:tcW w:w="1417" w:type="dxa"/>
            <w:shd w:val="clear" w:color="auto" w:fill="FFFFFF" w:themeFill="background1"/>
            <w:noWrap/>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7020000000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12 804,0</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12 804,0</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12 664,8</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98,9</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Расходы на обеспечение функций  органов местного самоуправления</w:t>
            </w:r>
          </w:p>
        </w:tc>
        <w:tc>
          <w:tcPr>
            <w:tcW w:w="1417" w:type="dxa"/>
            <w:shd w:val="clear" w:color="auto" w:fill="FFFFFF" w:themeFill="background1"/>
            <w:noWrap/>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7020000190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12 804,0</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12 804,0</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12 664,8</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98,9</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shd w:val="clear" w:color="auto" w:fill="FFFFFF" w:themeFill="background1"/>
            <w:noWrap/>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7020000190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100</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12 804,0</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12 804,0</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12 664,8</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98,9</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 xml:space="preserve">Обеспечение деятельности в сфере контрактной системы закупок </w:t>
            </w:r>
          </w:p>
        </w:tc>
        <w:tc>
          <w:tcPr>
            <w:tcW w:w="1417" w:type="dxa"/>
            <w:shd w:val="clear" w:color="auto" w:fill="FFFFFF" w:themeFill="background1"/>
            <w:noWrap/>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7030000000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3 359,7</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3 359,7</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3 253,6</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96,8</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1417" w:type="dxa"/>
            <w:shd w:val="clear" w:color="auto" w:fill="FFFFFF" w:themeFill="background1"/>
            <w:noWrap/>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7030000590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3 359,7</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3 359,7</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3 253,6</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96,8</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shd w:val="clear" w:color="auto" w:fill="FFFFFF" w:themeFill="background1"/>
            <w:noWrap/>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7030000590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100</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3 320,9</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3 320,9</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3 214,8</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96,8</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1417" w:type="dxa"/>
            <w:shd w:val="clear" w:color="auto" w:fill="FFFFFF" w:themeFill="background1"/>
            <w:noWrap/>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7030000590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200</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38,5</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38,5</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38,5</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100,0</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Иные бюджетные ассигнования</w:t>
            </w:r>
          </w:p>
        </w:tc>
        <w:tc>
          <w:tcPr>
            <w:tcW w:w="1417" w:type="dxa"/>
            <w:shd w:val="clear" w:color="auto" w:fill="FFFFFF" w:themeFill="background1"/>
            <w:noWrap/>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7030000590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800</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0,3</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0,3</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0,3</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100,0</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Обеспечение деятельности в сфере строительства</w:t>
            </w:r>
          </w:p>
        </w:tc>
        <w:tc>
          <w:tcPr>
            <w:tcW w:w="1417" w:type="dxa"/>
            <w:shd w:val="clear" w:color="auto" w:fill="FFFFFF" w:themeFill="background1"/>
            <w:noWrap/>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7040000000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2 529,0</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2 529,0</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2 521,9</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99,7</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1417" w:type="dxa"/>
            <w:shd w:val="clear" w:color="auto" w:fill="FFFFFF" w:themeFill="background1"/>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7040000590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2 529,0</w:t>
            </w:r>
          </w:p>
        </w:tc>
        <w:tc>
          <w:tcPr>
            <w:tcW w:w="1417"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2 529,0</w:t>
            </w: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2 521,9</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99,7</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shd w:val="clear" w:color="auto" w:fill="FFFFFF" w:themeFill="background1"/>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7040000590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100</w:t>
            </w: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2 478,9</w:t>
            </w:r>
          </w:p>
        </w:tc>
        <w:tc>
          <w:tcPr>
            <w:tcW w:w="1417"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2 478,9</w:t>
            </w:r>
          </w:p>
        </w:tc>
        <w:tc>
          <w:tcPr>
            <w:tcW w:w="1418" w:type="dxa"/>
            <w:shd w:val="clear" w:color="auto" w:fill="FFFFFF" w:themeFill="background1"/>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2 472,8</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99,8</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1417" w:type="dxa"/>
            <w:shd w:val="clear" w:color="auto" w:fill="FFFFFF" w:themeFill="background1"/>
            <w:noWrap/>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7040000590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200</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48,5</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48,5</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47,5</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97,9</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Иные бюджетные ассигнования</w:t>
            </w:r>
          </w:p>
        </w:tc>
        <w:tc>
          <w:tcPr>
            <w:tcW w:w="1417" w:type="dxa"/>
            <w:shd w:val="clear" w:color="auto" w:fill="FFFFFF" w:themeFill="background1"/>
            <w:noWrap/>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7040000590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800</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1,6</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1,6</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1,6</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100,0</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Обеспечение хозяйственного обслуживания</w:t>
            </w:r>
          </w:p>
        </w:tc>
        <w:tc>
          <w:tcPr>
            <w:tcW w:w="1417" w:type="dxa"/>
            <w:shd w:val="clear" w:color="auto" w:fill="FFFFFF" w:themeFill="background1"/>
            <w:noWrap/>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7050000000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54 401,2</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54 401,2</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52 485,0</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96,5</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1417" w:type="dxa"/>
            <w:shd w:val="clear" w:color="auto" w:fill="FFFFFF" w:themeFill="background1"/>
            <w:noWrap/>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7050000590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54 401,2</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54 401,2</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52 485,0</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96,5</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lastRenderedPageBreak/>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shd w:val="clear" w:color="auto" w:fill="FFFFFF" w:themeFill="background1"/>
            <w:noWrap/>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7050000590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100</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35 609,2</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35 609,2</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35 389,2</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99,4</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1417" w:type="dxa"/>
            <w:shd w:val="clear" w:color="auto" w:fill="FFFFFF" w:themeFill="background1"/>
            <w:noWrap/>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7050000590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200</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18 586,5</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18 586,5</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16 890,3</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90,9</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Иные бюджетные ассигнования</w:t>
            </w:r>
          </w:p>
        </w:tc>
        <w:tc>
          <w:tcPr>
            <w:tcW w:w="1417" w:type="dxa"/>
            <w:shd w:val="clear" w:color="auto" w:fill="FFFFFF" w:themeFill="background1"/>
            <w:noWrap/>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7050000590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800</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205,5</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205,5</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205,5</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100,0</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Прочие расходы администрации</w:t>
            </w:r>
          </w:p>
        </w:tc>
        <w:tc>
          <w:tcPr>
            <w:tcW w:w="1417" w:type="dxa"/>
            <w:shd w:val="clear" w:color="auto" w:fill="FFFFFF" w:themeFill="background1"/>
            <w:noWrap/>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7060000000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4 000,0</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4 000,0</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4 000,0</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100,0</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Реализация мероприятий по организации и проведению выборов</w:t>
            </w:r>
          </w:p>
        </w:tc>
        <w:tc>
          <w:tcPr>
            <w:tcW w:w="1417" w:type="dxa"/>
            <w:shd w:val="clear" w:color="auto" w:fill="FFFFFF" w:themeFill="background1"/>
            <w:noWrap/>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7060010300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4 000,0</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4 000,0</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4 000,0</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100,0</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Иные бюджетные ассигнования</w:t>
            </w:r>
          </w:p>
        </w:tc>
        <w:tc>
          <w:tcPr>
            <w:tcW w:w="1417" w:type="dxa"/>
            <w:shd w:val="clear" w:color="auto" w:fill="FFFFFF" w:themeFill="background1"/>
            <w:noWrap/>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7060010300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800</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4 000,0</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4 000,0</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4 000,0</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100,0</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Осуществление отдельных полномочий Российской Федерации и государственных полномочий Краснодарского края</w:t>
            </w:r>
          </w:p>
        </w:tc>
        <w:tc>
          <w:tcPr>
            <w:tcW w:w="1417" w:type="dxa"/>
            <w:shd w:val="clear" w:color="auto" w:fill="FFFFFF" w:themeFill="background1"/>
            <w:noWrap/>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7070000000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7,8</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7,8</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7,8</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100,0</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417" w:type="dxa"/>
            <w:shd w:val="clear" w:color="auto" w:fill="FFFFFF" w:themeFill="background1"/>
            <w:noWrap/>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7070051200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7,8</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7,8</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7,8</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100,0</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1417" w:type="dxa"/>
            <w:shd w:val="clear" w:color="auto" w:fill="FFFFFF" w:themeFill="background1"/>
            <w:noWrap/>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7070051200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200</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7,8</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7,8</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7,8</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100,0</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Отдельные полномочия муниципального района, передаваемые на исполнение в бюджеты сельских поселений</w:t>
            </w:r>
          </w:p>
        </w:tc>
        <w:tc>
          <w:tcPr>
            <w:tcW w:w="1417" w:type="dxa"/>
            <w:shd w:val="clear" w:color="auto" w:fill="FFFFFF" w:themeFill="background1"/>
            <w:noWrap/>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7080000000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120,0</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120,0</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120,0</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100,0</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Осуществление отдельных полномочий муниципального района по  осуществлению в пределах, установленных водным законодательством Российской Федерации, полномочий собственника водных объектов, информирование населения об ограничениях их использования</w:t>
            </w:r>
          </w:p>
        </w:tc>
        <w:tc>
          <w:tcPr>
            <w:tcW w:w="1417" w:type="dxa"/>
            <w:shd w:val="clear" w:color="auto" w:fill="FFFFFF" w:themeFill="background1"/>
            <w:noWrap/>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7080025100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24,0</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24,0</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24,0</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100,0</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Межбюджетные трансферты</w:t>
            </w:r>
          </w:p>
        </w:tc>
        <w:tc>
          <w:tcPr>
            <w:tcW w:w="1417" w:type="dxa"/>
            <w:shd w:val="clear" w:color="auto" w:fill="FFFFFF" w:themeFill="background1"/>
            <w:noWrap/>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7080025100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500</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24,0</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24,0</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24,0</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100,0</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 xml:space="preserve">Осуществление отдельных полномочий муниципального </w:t>
            </w:r>
            <w:proofErr w:type="gramStart"/>
            <w:r w:rsidRPr="001C62AE">
              <w:rPr>
                <w:rFonts w:ascii="Times New Roman" w:hAnsi="Times New Roman" w:cs="Times New Roman"/>
                <w:sz w:val="24"/>
                <w:szCs w:val="24"/>
              </w:rPr>
              <w:t>района</w:t>
            </w:r>
            <w:proofErr w:type="gramEnd"/>
            <w:r w:rsidRPr="001C62AE">
              <w:rPr>
                <w:rFonts w:ascii="Times New Roman" w:hAnsi="Times New Roman" w:cs="Times New Roman"/>
                <w:sz w:val="24"/>
                <w:szCs w:val="24"/>
              </w:rPr>
              <w:t xml:space="preserve"> по обеспечению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w:t>
            </w:r>
          </w:p>
        </w:tc>
        <w:tc>
          <w:tcPr>
            <w:tcW w:w="1417" w:type="dxa"/>
            <w:shd w:val="clear" w:color="auto" w:fill="FFFFFF" w:themeFill="background1"/>
            <w:noWrap/>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7080026000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48,0</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48,0</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48,0</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100,0</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Межбюджетные трансферты</w:t>
            </w:r>
          </w:p>
        </w:tc>
        <w:tc>
          <w:tcPr>
            <w:tcW w:w="1417" w:type="dxa"/>
            <w:shd w:val="clear" w:color="auto" w:fill="FFFFFF" w:themeFill="background1"/>
            <w:noWrap/>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7080026000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500</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48,0</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48,0</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48,0</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100,0</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lastRenderedPageBreak/>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Осуществление отдельных полномочий муниципального района по осуществлению муниципального лесного контроля</w:t>
            </w:r>
          </w:p>
        </w:tc>
        <w:tc>
          <w:tcPr>
            <w:tcW w:w="1417" w:type="dxa"/>
            <w:shd w:val="clear" w:color="auto" w:fill="FFFFFF" w:themeFill="background1"/>
            <w:noWrap/>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7080027000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24,0</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24,0</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24,0</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100,0</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Межбюджетные трансферты</w:t>
            </w:r>
          </w:p>
        </w:tc>
        <w:tc>
          <w:tcPr>
            <w:tcW w:w="1417" w:type="dxa"/>
            <w:shd w:val="clear" w:color="auto" w:fill="FFFFFF" w:themeFill="background1"/>
            <w:noWrap/>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7080027000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500</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24,0</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24,0</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24,0</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100,0</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 xml:space="preserve">Осуществление отдельных полномочий муниципального района по принятию решений и проведению на территории сельских поселений </w:t>
            </w:r>
            <w:proofErr w:type="gramStart"/>
            <w:r w:rsidRPr="001C62AE">
              <w:rPr>
                <w:rFonts w:ascii="Times New Roman" w:hAnsi="Times New Roman" w:cs="Times New Roman"/>
                <w:sz w:val="24"/>
                <w:szCs w:val="24"/>
              </w:rPr>
              <w:t>мероприятий</w:t>
            </w:r>
            <w:proofErr w:type="gramEnd"/>
            <w:r w:rsidRPr="001C62AE">
              <w:rPr>
                <w:rFonts w:ascii="Times New Roman" w:hAnsi="Times New Roman" w:cs="Times New Roman"/>
                <w:sz w:val="24"/>
                <w:szCs w:val="24"/>
              </w:rPr>
              <w:t xml:space="preserve"> по выявлению правообладателей ранее учтенных объектов недвижимости, направлению сведений о правообладателях данных объектов недвижимости для внесения в Единый государственный реестр недвижимости</w:t>
            </w:r>
          </w:p>
        </w:tc>
        <w:tc>
          <w:tcPr>
            <w:tcW w:w="1417" w:type="dxa"/>
            <w:shd w:val="clear" w:color="auto" w:fill="FFFFFF" w:themeFill="background1"/>
            <w:noWrap/>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7080027100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24,0</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24,0</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24,0</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100,0</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Межбюджетные трансферты</w:t>
            </w:r>
          </w:p>
        </w:tc>
        <w:tc>
          <w:tcPr>
            <w:tcW w:w="1417" w:type="dxa"/>
            <w:shd w:val="clear" w:color="auto" w:fill="FFFFFF" w:themeFill="background1"/>
            <w:noWrap/>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7080027100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500</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24,0</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24,0</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24,0</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100,0</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 xml:space="preserve">Обеспечение функционирования администрации </w:t>
            </w:r>
          </w:p>
        </w:tc>
        <w:tc>
          <w:tcPr>
            <w:tcW w:w="1417" w:type="dxa"/>
            <w:shd w:val="clear" w:color="auto" w:fill="FFFFFF" w:themeFill="background1"/>
            <w:noWrap/>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7090000000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73 882,0</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73 882,0</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71 844,6</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97,2</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Расходы на обеспечение функций  органов местного самоуправления</w:t>
            </w:r>
          </w:p>
        </w:tc>
        <w:tc>
          <w:tcPr>
            <w:tcW w:w="1417" w:type="dxa"/>
            <w:shd w:val="clear" w:color="auto" w:fill="FFFFFF" w:themeFill="background1"/>
            <w:noWrap/>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7090000190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73 882,0</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73 882,0</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71 844,6</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97,2</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shd w:val="clear" w:color="auto" w:fill="FFFFFF" w:themeFill="background1"/>
            <w:noWrap/>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7090000190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100</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68 765,7</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68 765,7</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67 061,9</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97,5</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1417" w:type="dxa"/>
            <w:shd w:val="clear" w:color="auto" w:fill="FFFFFF" w:themeFill="background1"/>
            <w:noWrap/>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7090000190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200</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4 519,0</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4 519,0</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4 185,4</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92,6</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Иные бюджетные ассигнования</w:t>
            </w:r>
          </w:p>
        </w:tc>
        <w:tc>
          <w:tcPr>
            <w:tcW w:w="1417" w:type="dxa"/>
            <w:shd w:val="clear" w:color="auto" w:fill="FFFFFF" w:themeFill="background1"/>
            <w:noWrap/>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7090000190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800</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597,3</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597,3</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597,3</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100,0</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b/>
                <w:bCs/>
                <w:sz w:val="24"/>
                <w:szCs w:val="24"/>
              </w:rPr>
            </w:pPr>
            <w:r w:rsidRPr="001C62AE">
              <w:rPr>
                <w:rFonts w:ascii="Times New Roman" w:hAnsi="Times New Roman" w:cs="Times New Roman"/>
                <w:b/>
                <w:bCs/>
                <w:sz w:val="24"/>
                <w:szCs w:val="24"/>
              </w:rPr>
              <w:t xml:space="preserve">Обеспечение деятельности законодательных (представительных) органов </w:t>
            </w:r>
          </w:p>
        </w:tc>
        <w:tc>
          <w:tcPr>
            <w:tcW w:w="1417" w:type="dxa"/>
            <w:shd w:val="clear" w:color="auto" w:fill="FFFFFF" w:themeFill="background1"/>
            <w:noWrap/>
            <w:vAlign w:val="bottom"/>
          </w:tcPr>
          <w:p w:rsidR="001C62AE" w:rsidRPr="001C62AE" w:rsidRDefault="001C62AE" w:rsidP="001C62AE">
            <w:pPr>
              <w:spacing w:after="0" w:line="240" w:lineRule="auto"/>
              <w:ind w:left="-108" w:right="-108"/>
              <w:contextualSpacing/>
              <w:jc w:val="center"/>
              <w:rPr>
                <w:rFonts w:ascii="Times New Roman" w:hAnsi="Times New Roman" w:cs="Times New Roman"/>
                <w:b/>
                <w:bCs/>
                <w:sz w:val="24"/>
                <w:szCs w:val="24"/>
              </w:rPr>
            </w:pPr>
            <w:r w:rsidRPr="001C62AE">
              <w:rPr>
                <w:rFonts w:ascii="Times New Roman" w:hAnsi="Times New Roman" w:cs="Times New Roman"/>
                <w:b/>
                <w:bCs/>
                <w:sz w:val="24"/>
                <w:szCs w:val="24"/>
              </w:rPr>
              <w:t>7100000000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b/>
                <w:bCs/>
                <w:sz w:val="24"/>
                <w:szCs w:val="24"/>
              </w:rPr>
            </w:pP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b/>
                <w:bCs/>
                <w:sz w:val="24"/>
                <w:szCs w:val="24"/>
              </w:rPr>
            </w:pPr>
            <w:r w:rsidRPr="001C62AE">
              <w:rPr>
                <w:rFonts w:ascii="Times New Roman" w:hAnsi="Times New Roman" w:cs="Times New Roman"/>
                <w:b/>
                <w:bCs/>
                <w:sz w:val="24"/>
                <w:szCs w:val="24"/>
              </w:rPr>
              <w:t>2 256,5</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b/>
                <w:bCs/>
                <w:sz w:val="24"/>
                <w:szCs w:val="24"/>
              </w:rPr>
            </w:pPr>
            <w:r w:rsidRPr="001C62AE">
              <w:rPr>
                <w:rFonts w:ascii="Times New Roman" w:hAnsi="Times New Roman" w:cs="Times New Roman"/>
                <w:b/>
                <w:bCs/>
                <w:sz w:val="24"/>
                <w:szCs w:val="24"/>
              </w:rPr>
              <w:t>2 256,5</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b/>
                <w:bCs/>
                <w:sz w:val="24"/>
                <w:szCs w:val="24"/>
              </w:rPr>
            </w:pPr>
            <w:r w:rsidRPr="001C62AE">
              <w:rPr>
                <w:rFonts w:ascii="Times New Roman" w:hAnsi="Times New Roman" w:cs="Times New Roman"/>
                <w:b/>
                <w:bCs/>
                <w:sz w:val="24"/>
                <w:szCs w:val="24"/>
              </w:rPr>
              <w:t>2 162,2</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b/>
                <w:sz w:val="24"/>
                <w:szCs w:val="24"/>
              </w:rPr>
            </w:pPr>
            <w:r w:rsidRPr="001C62AE">
              <w:rPr>
                <w:rFonts w:ascii="Times New Roman" w:hAnsi="Times New Roman" w:cs="Times New Roman"/>
                <w:b/>
                <w:sz w:val="24"/>
                <w:szCs w:val="24"/>
              </w:rPr>
              <w:t>95,8</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Совет депутатов</w:t>
            </w:r>
          </w:p>
        </w:tc>
        <w:tc>
          <w:tcPr>
            <w:tcW w:w="1417" w:type="dxa"/>
            <w:shd w:val="clear" w:color="auto" w:fill="FFFFFF" w:themeFill="background1"/>
            <w:noWrap/>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7190000000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2 256,5</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2 256,5</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2 162,2</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95,8</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Расходы на обеспечение функций  органов местного самоуправления</w:t>
            </w:r>
          </w:p>
        </w:tc>
        <w:tc>
          <w:tcPr>
            <w:tcW w:w="1417" w:type="dxa"/>
            <w:shd w:val="clear" w:color="auto" w:fill="FFFFFF" w:themeFill="background1"/>
            <w:noWrap/>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7190000190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2 256,5</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2 256,5</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2 162,2</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95,8</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shd w:val="clear" w:color="auto" w:fill="FFFFFF" w:themeFill="background1"/>
            <w:noWrap/>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7190000190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100</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2 137,1</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2 137,1</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2 056,5</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96,2</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1417" w:type="dxa"/>
            <w:shd w:val="clear" w:color="auto" w:fill="FFFFFF" w:themeFill="background1"/>
            <w:noWrap/>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7190000190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200</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118,3</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118,3</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104,6</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88,4</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Иные бюджетные ассигнования</w:t>
            </w:r>
          </w:p>
        </w:tc>
        <w:tc>
          <w:tcPr>
            <w:tcW w:w="1417" w:type="dxa"/>
            <w:shd w:val="clear" w:color="auto" w:fill="FFFFFF" w:themeFill="background1"/>
            <w:noWrap/>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7190000190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800</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1,1</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1,1</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1,1</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100,0</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b/>
                <w:bCs/>
                <w:sz w:val="24"/>
                <w:szCs w:val="24"/>
              </w:rPr>
            </w:pPr>
            <w:r w:rsidRPr="001C62AE">
              <w:rPr>
                <w:rFonts w:ascii="Times New Roman" w:hAnsi="Times New Roman" w:cs="Times New Roman"/>
                <w:b/>
                <w:bCs/>
                <w:sz w:val="24"/>
                <w:szCs w:val="24"/>
              </w:rPr>
              <w:t xml:space="preserve">Обеспечение деятельности Контрольно-счетной палаты       </w:t>
            </w:r>
          </w:p>
        </w:tc>
        <w:tc>
          <w:tcPr>
            <w:tcW w:w="1417" w:type="dxa"/>
            <w:shd w:val="clear" w:color="auto" w:fill="FFFFFF" w:themeFill="background1"/>
            <w:noWrap/>
            <w:vAlign w:val="bottom"/>
          </w:tcPr>
          <w:p w:rsidR="001C62AE" w:rsidRPr="001C62AE" w:rsidRDefault="001C62AE" w:rsidP="001C62AE">
            <w:pPr>
              <w:spacing w:after="0" w:line="240" w:lineRule="auto"/>
              <w:ind w:left="-108" w:right="-108"/>
              <w:contextualSpacing/>
              <w:jc w:val="center"/>
              <w:rPr>
                <w:rFonts w:ascii="Times New Roman" w:hAnsi="Times New Roman" w:cs="Times New Roman"/>
                <w:b/>
                <w:bCs/>
                <w:sz w:val="24"/>
                <w:szCs w:val="24"/>
              </w:rPr>
            </w:pPr>
            <w:r w:rsidRPr="001C62AE">
              <w:rPr>
                <w:rFonts w:ascii="Times New Roman" w:hAnsi="Times New Roman" w:cs="Times New Roman"/>
                <w:b/>
                <w:bCs/>
                <w:sz w:val="24"/>
                <w:szCs w:val="24"/>
              </w:rPr>
              <w:t>7900000000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b/>
                <w:bCs/>
                <w:sz w:val="24"/>
                <w:szCs w:val="24"/>
              </w:rPr>
            </w:pP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b/>
                <w:bCs/>
                <w:sz w:val="24"/>
                <w:szCs w:val="24"/>
              </w:rPr>
            </w:pPr>
            <w:r w:rsidRPr="001C62AE">
              <w:rPr>
                <w:rFonts w:ascii="Times New Roman" w:hAnsi="Times New Roman" w:cs="Times New Roman"/>
                <w:b/>
                <w:bCs/>
                <w:sz w:val="24"/>
                <w:szCs w:val="24"/>
              </w:rPr>
              <w:t>5 228,6</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b/>
                <w:bCs/>
                <w:sz w:val="24"/>
                <w:szCs w:val="24"/>
              </w:rPr>
            </w:pPr>
            <w:r w:rsidRPr="001C62AE">
              <w:rPr>
                <w:rFonts w:ascii="Times New Roman" w:hAnsi="Times New Roman" w:cs="Times New Roman"/>
                <w:b/>
                <w:bCs/>
                <w:sz w:val="24"/>
                <w:szCs w:val="24"/>
              </w:rPr>
              <w:t>5 228,6</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b/>
                <w:bCs/>
                <w:sz w:val="24"/>
                <w:szCs w:val="24"/>
              </w:rPr>
            </w:pPr>
            <w:r w:rsidRPr="001C62AE">
              <w:rPr>
                <w:rFonts w:ascii="Times New Roman" w:hAnsi="Times New Roman" w:cs="Times New Roman"/>
                <w:b/>
                <w:bCs/>
                <w:sz w:val="24"/>
                <w:szCs w:val="24"/>
              </w:rPr>
              <w:t>5 145,1</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b/>
                <w:sz w:val="24"/>
                <w:szCs w:val="24"/>
              </w:rPr>
            </w:pPr>
            <w:r w:rsidRPr="001C62AE">
              <w:rPr>
                <w:rFonts w:ascii="Times New Roman" w:hAnsi="Times New Roman" w:cs="Times New Roman"/>
                <w:b/>
                <w:sz w:val="24"/>
                <w:szCs w:val="24"/>
              </w:rPr>
              <w:t>98,4</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Руководитель Контрольно-счетной палаты  и его заместители</w:t>
            </w:r>
          </w:p>
        </w:tc>
        <w:tc>
          <w:tcPr>
            <w:tcW w:w="1417" w:type="dxa"/>
            <w:shd w:val="clear" w:color="auto" w:fill="FFFFFF" w:themeFill="background1"/>
            <w:noWrap/>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7910000000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2 041,0</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2 041,0</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1 989,7</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97,5</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lastRenderedPageBreak/>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Расходы на обеспечение функций  органов местного самоуправления</w:t>
            </w:r>
          </w:p>
        </w:tc>
        <w:tc>
          <w:tcPr>
            <w:tcW w:w="1417" w:type="dxa"/>
            <w:shd w:val="clear" w:color="auto" w:fill="FFFFFF" w:themeFill="background1"/>
            <w:noWrap/>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7910000190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2 041,0</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2 041,0</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1 989,7</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97,5</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shd w:val="clear" w:color="auto" w:fill="FFFFFF" w:themeFill="background1"/>
            <w:noWrap/>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7910000190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100</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2 041,0</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2 041,0</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1 989,7</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97,5</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 xml:space="preserve">Контрольно-счетная палата </w:t>
            </w:r>
          </w:p>
        </w:tc>
        <w:tc>
          <w:tcPr>
            <w:tcW w:w="1417" w:type="dxa"/>
            <w:shd w:val="clear" w:color="auto" w:fill="FFFFFF" w:themeFill="background1"/>
            <w:noWrap/>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7990000000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3 187,6</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3 187,6</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3 155,4</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99,0</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Расходы на обеспечение функций  органов местного самоуправления</w:t>
            </w:r>
          </w:p>
        </w:tc>
        <w:tc>
          <w:tcPr>
            <w:tcW w:w="1417" w:type="dxa"/>
            <w:shd w:val="clear" w:color="auto" w:fill="FFFFFF" w:themeFill="background1"/>
            <w:noWrap/>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7990000190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1 453,6</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1 453,6</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1 421,4</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97,8</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shd w:val="clear" w:color="auto" w:fill="FFFFFF" w:themeFill="background1"/>
            <w:noWrap/>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7990000190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100</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1 055,9</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1 055,9</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1 041,3</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98,6</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1417" w:type="dxa"/>
            <w:shd w:val="clear" w:color="auto" w:fill="FFFFFF" w:themeFill="background1"/>
            <w:noWrap/>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7990000190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200</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394,6</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394,6</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377,0</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95,5</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Иные бюджетные ассигнования</w:t>
            </w:r>
          </w:p>
        </w:tc>
        <w:tc>
          <w:tcPr>
            <w:tcW w:w="1417" w:type="dxa"/>
            <w:shd w:val="clear" w:color="auto" w:fill="FFFFFF" w:themeFill="background1"/>
            <w:noWrap/>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7990000190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800</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3,1</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3,1</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3,1</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100,0</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Осуществление отдельных полномочий поселения, переданных контрольно-счетному органу (КСП) муниципального района по осуществлению внешнего муниципального финансового контроля</w:t>
            </w:r>
          </w:p>
        </w:tc>
        <w:tc>
          <w:tcPr>
            <w:tcW w:w="1417" w:type="dxa"/>
            <w:shd w:val="clear" w:color="auto" w:fill="FFFFFF" w:themeFill="background1"/>
            <w:noWrap/>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7990023000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1 734,0</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1 734,0</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1 734,0</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100,0</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shd w:val="clear" w:color="auto" w:fill="FFFFFF" w:themeFill="background1"/>
            <w:noWrap/>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7990023000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100</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1 724,7</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1 724,7</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1 724,7</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100,0</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1417" w:type="dxa"/>
            <w:shd w:val="clear" w:color="auto" w:fill="FFFFFF" w:themeFill="background1"/>
            <w:noWrap/>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7990023000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200</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9,3</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9,3</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9,3</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100,0</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b/>
                <w:bCs/>
                <w:sz w:val="24"/>
                <w:szCs w:val="24"/>
              </w:rPr>
            </w:pPr>
            <w:r w:rsidRPr="001C62AE">
              <w:rPr>
                <w:rFonts w:ascii="Times New Roman" w:hAnsi="Times New Roman" w:cs="Times New Roman"/>
                <w:b/>
                <w:bCs/>
                <w:sz w:val="24"/>
                <w:szCs w:val="24"/>
              </w:rPr>
              <w:t xml:space="preserve">Управление имуществом </w:t>
            </w:r>
          </w:p>
        </w:tc>
        <w:tc>
          <w:tcPr>
            <w:tcW w:w="1417" w:type="dxa"/>
            <w:shd w:val="clear" w:color="auto" w:fill="FFFFFF" w:themeFill="background1"/>
            <w:noWrap/>
            <w:vAlign w:val="bottom"/>
          </w:tcPr>
          <w:p w:rsidR="001C62AE" w:rsidRPr="001C62AE" w:rsidRDefault="001C62AE" w:rsidP="001C62AE">
            <w:pPr>
              <w:spacing w:after="0" w:line="240" w:lineRule="auto"/>
              <w:ind w:left="-108" w:right="-108"/>
              <w:contextualSpacing/>
              <w:jc w:val="center"/>
              <w:rPr>
                <w:rFonts w:ascii="Times New Roman" w:hAnsi="Times New Roman" w:cs="Times New Roman"/>
                <w:b/>
                <w:bCs/>
                <w:sz w:val="24"/>
                <w:szCs w:val="24"/>
              </w:rPr>
            </w:pPr>
            <w:r w:rsidRPr="001C62AE">
              <w:rPr>
                <w:rFonts w:ascii="Times New Roman" w:hAnsi="Times New Roman" w:cs="Times New Roman"/>
                <w:b/>
                <w:bCs/>
                <w:sz w:val="24"/>
                <w:szCs w:val="24"/>
              </w:rPr>
              <w:t>8400000000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b/>
                <w:bCs/>
                <w:sz w:val="24"/>
                <w:szCs w:val="24"/>
              </w:rPr>
            </w:pP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b/>
                <w:bCs/>
                <w:sz w:val="24"/>
                <w:szCs w:val="24"/>
              </w:rPr>
            </w:pPr>
            <w:r w:rsidRPr="001C62AE">
              <w:rPr>
                <w:rFonts w:ascii="Times New Roman" w:hAnsi="Times New Roman" w:cs="Times New Roman"/>
                <w:b/>
                <w:bCs/>
                <w:sz w:val="24"/>
                <w:szCs w:val="24"/>
              </w:rPr>
              <w:t>10 965,1</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b/>
                <w:bCs/>
                <w:sz w:val="24"/>
                <w:szCs w:val="24"/>
              </w:rPr>
            </w:pPr>
            <w:r w:rsidRPr="001C62AE">
              <w:rPr>
                <w:rFonts w:ascii="Times New Roman" w:hAnsi="Times New Roman" w:cs="Times New Roman"/>
                <w:b/>
                <w:bCs/>
                <w:sz w:val="24"/>
                <w:szCs w:val="24"/>
              </w:rPr>
              <w:t>10 965,1</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b/>
                <w:bCs/>
                <w:sz w:val="24"/>
                <w:szCs w:val="24"/>
              </w:rPr>
            </w:pPr>
            <w:r w:rsidRPr="001C62AE">
              <w:rPr>
                <w:rFonts w:ascii="Times New Roman" w:hAnsi="Times New Roman" w:cs="Times New Roman"/>
                <w:b/>
                <w:bCs/>
                <w:sz w:val="24"/>
                <w:szCs w:val="24"/>
              </w:rPr>
              <w:t>9 432,4</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b/>
                <w:sz w:val="24"/>
                <w:szCs w:val="24"/>
              </w:rPr>
            </w:pPr>
            <w:r w:rsidRPr="001C62AE">
              <w:rPr>
                <w:rFonts w:ascii="Times New Roman" w:hAnsi="Times New Roman" w:cs="Times New Roman"/>
                <w:b/>
                <w:sz w:val="24"/>
                <w:szCs w:val="24"/>
              </w:rPr>
              <w:t>86,0</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Мероприятия в рамках управления имуществом</w:t>
            </w:r>
          </w:p>
        </w:tc>
        <w:tc>
          <w:tcPr>
            <w:tcW w:w="1417" w:type="dxa"/>
            <w:shd w:val="clear" w:color="auto" w:fill="FFFFFF" w:themeFill="background1"/>
            <w:noWrap/>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8420000000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10 965,1</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10 965,1</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9 432,4</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86,0</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Мероприятия по содержанию имущества</w:t>
            </w:r>
          </w:p>
        </w:tc>
        <w:tc>
          <w:tcPr>
            <w:tcW w:w="1417" w:type="dxa"/>
            <w:shd w:val="clear" w:color="auto" w:fill="FFFFFF" w:themeFill="background1"/>
            <w:noWrap/>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8420010010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10 965,1</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10 965,1</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9 432,4</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86,0</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1417" w:type="dxa"/>
            <w:shd w:val="clear" w:color="auto" w:fill="FFFFFF" w:themeFill="background1"/>
            <w:noWrap/>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8420010010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200</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10 965,1</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10 965,1</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9 432,4</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86,0</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b/>
                <w:bCs/>
                <w:sz w:val="24"/>
                <w:szCs w:val="24"/>
              </w:rPr>
            </w:pPr>
            <w:r w:rsidRPr="001C62AE">
              <w:rPr>
                <w:rFonts w:ascii="Times New Roman" w:hAnsi="Times New Roman" w:cs="Times New Roman"/>
                <w:b/>
                <w:bCs/>
                <w:sz w:val="24"/>
                <w:szCs w:val="24"/>
              </w:rPr>
              <w:t xml:space="preserve">Финансовое обеспечение непредвиденных расходов, в том числе связанных с предупреждением и ликвидацией чрезвычайных ситуаций и стихийных бедствий природного и техногенного характера и их последствий, а также ликвидацией аварийных </w:t>
            </w:r>
            <w:r w:rsidRPr="001C62AE">
              <w:rPr>
                <w:rFonts w:ascii="Times New Roman" w:hAnsi="Times New Roman" w:cs="Times New Roman"/>
                <w:b/>
                <w:bCs/>
                <w:sz w:val="24"/>
                <w:szCs w:val="24"/>
              </w:rPr>
              <w:lastRenderedPageBreak/>
              <w:t>ситуаций и их последствий на территории муниципального образования Мостовский район</w:t>
            </w:r>
          </w:p>
        </w:tc>
        <w:tc>
          <w:tcPr>
            <w:tcW w:w="1417" w:type="dxa"/>
            <w:shd w:val="clear" w:color="auto" w:fill="FFFFFF" w:themeFill="background1"/>
            <w:noWrap/>
            <w:vAlign w:val="bottom"/>
          </w:tcPr>
          <w:p w:rsidR="001C62AE" w:rsidRPr="001C62AE" w:rsidRDefault="001C62AE" w:rsidP="001C62AE">
            <w:pPr>
              <w:spacing w:after="0" w:line="240" w:lineRule="auto"/>
              <w:ind w:left="-108" w:right="-108"/>
              <w:contextualSpacing/>
              <w:jc w:val="center"/>
              <w:rPr>
                <w:rFonts w:ascii="Times New Roman" w:hAnsi="Times New Roman" w:cs="Times New Roman"/>
                <w:b/>
                <w:bCs/>
                <w:sz w:val="24"/>
                <w:szCs w:val="24"/>
              </w:rPr>
            </w:pPr>
            <w:r w:rsidRPr="001C62AE">
              <w:rPr>
                <w:rFonts w:ascii="Times New Roman" w:hAnsi="Times New Roman" w:cs="Times New Roman"/>
                <w:b/>
                <w:bCs/>
                <w:sz w:val="24"/>
                <w:szCs w:val="24"/>
              </w:rPr>
              <w:lastRenderedPageBreak/>
              <w:t>9600000000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b/>
                <w:bCs/>
                <w:sz w:val="24"/>
                <w:szCs w:val="24"/>
              </w:rPr>
            </w:pP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b/>
                <w:bCs/>
                <w:sz w:val="24"/>
                <w:szCs w:val="24"/>
              </w:rPr>
            </w:pPr>
            <w:r w:rsidRPr="001C62AE">
              <w:rPr>
                <w:rFonts w:ascii="Times New Roman" w:hAnsi="Times New Roman" w:cs="Times New Roman"/>
                <w:b/>
                <w:bCs/>
                <w:sz w:val="24"/>
                <w:szCs w:val="24"/>
              </w:rPr>
              <w:t>252,0</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b/>
                <w:bCs/>
                <w:sz w:val="24"/>
                <w:szCs w:val="24"/>
              </w:rPr>
            </w:pPr>
            <w:r w:rsidRPr="001C62AE">
              <w:rPr>
                <w:rFonts w:ascii="Times New Roman" w:hAnsi="Times New Roman" w:cs="Times New Roman"/>
                <w:b/>
                <w:bCs/>
                <w:sz w:val="24"/>
                <w:szCs w:val="24"/>
              </w:rPr>
              <w:t>252,0</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b/>
                <w:bCs/>
                <w:sz w:val="24"/>
                <w:szCs w:val="24"/>
              </w:rPr>
            </w:pPr>
            <w:r w:rsidRPr="001C62AE">
              <w:rPr>
                <w:rFonts w:ascii="Times New Roman" w:hAnsi="Times New Roman" w:cs="Times New Roman"/>
                <w:b/>
                <w:bCs/>
                <w:sz w:val="24"/>
                <w:szCs w:val="24"/>
              </w:rPr>
              <w:t>0,0</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b/>
                <w:sz w:val="24"/>
                <w:szCs w:val="24"/>
              </w:rPr>
            </w:pPr>
            <w:r w:rsidRPr="001C62AE">
              <w:rPr>
                <w:rFonts w:ascii="Times New Roman" w:hAnsi="Times New Roman" w:cs="Times New Roman"/>
                <w:b/>
                <w:sz w:val="24"/>
                <w:szCs w:val="24"/>
              </w:rPr>
              <w:t>0,0</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lastRenderedPageBreak/>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Мероприятия, направленные на предупреждение и ликвидацию чрезвычайных ситуаций и стихийных бедствий и их последствий, а также непредвиденные расходы, в том числе связанные с ликвидацией аварийных ситуаций и их последствий на территории муниципального образования Мостовский район, не относящиеся к публичным нормативным обязательствам</w:t>
            </w:r>
          </w:p>
        </w:tc>
        <w:tc>
          <w:tcPr>
            <w:tcW w:w="1417" w:type="dxa"/>
            <w:shd w:val="clear" w:color="auto" w:fill="FFFFFF" w:themeFill="background1"/>
            <w:noWrap/>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9620000000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b/>
                <w:bCs/>
                <w:sz w:val="24"/>
                <w:szCs w:val="24"/>
              </w:rPr>
            </w:pP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252,0</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252,0</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0,0</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0,0</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proofErr w:type="gramStart"/>
            <w:r w:rsidRPr="001C62AE">
              <w:rPr>
                <w:rFonts w:ascii="Times New Roman" w:hAnsi="Times New Roman" w:cs="Times New Roman"/>
                <w:sz w:val="24"/>
                <w:szCs w:val="24"/>
              </w:rPr>
              <w:t>Осуществление отдельного государственного полномочия Краснодарского края по формированию списков семей и граждан,  жилые помещения которых утрачены, и (или) списков граждан, жилые помещения которых повреждены в результате в результате чрезвычайных ситуаций природного и техногенного характера, а также в результате террористических актов и (или) при пресечении террористических актов правомерными действиями на территории Краснодарского края</w:t>
            </w:r>
            <w:proofErr w:type="gramEnd"/>
          </w:p>
        </w:tc>
        <w:tc>
          <w:tcPr>
            <w:tcW w:w="1417" w:type="dxa"/>
            <w:shd w:val="clear" w:color="auto" w:fill="FFFFFF" w:themeFill="background1"/>
            <w:noWrap/>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9620060070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252,0</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252,0</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0,0</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0,0</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1417" w:type="dxa"/>
            <w:shd w:val="clear" w:color="auto" w:fill="FFFFFF" w:themeFill="background1"/>
            <w:noWrap/>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9620060070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200</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252,0</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252,0</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0,0</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0,0</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b/>
                <w:bCs/>
                <w:sz w:val="24"/>
                <w:szCs w:val="24"/>
              </w:rPr>
            </w:pPr>
            <w:r w:rsidRPr="001C62AE">
              <w:rPr>
                <w:rFonts w:ascii="Times New Roman" w:hAnsi="Times New Roman" w:cs="Times New Roman"/>
                <w:b/>
                <w:bCs/>
                <w:sz w:val="24"/>
                <w:szCs w:val="24"/>
              </w:rPr>
              <w:t>Непрограммные расходы органов местного самоуправления</w:t>
            </w:r>
          </w:p>
        </w:tc>
        <w:tc>
          <w:tcPr>
            <w:tcW w:w="1417" w:type="dxa"/>
            <w:shd w:val="clear" w:color="auto" w:fill="FFFFFF" w:themeFill="background1"/>
            <w:noWrap/>
            <w:vAlign w:val="bottom"/>
          </w:tcPr>
          <w:p w:rsidR="001C62AE" w:rsidRPr="001C62AE" w:rsidRDefault="001C62AE" w:rsidP="001C62AE">
            <w:pPr>
              <w:spacing w:after="0" w:line="240" w:lineRule="auto"/>
              <w:ind w:left="-108" w:right="-108"/>
              <w:contextualSpacing/>
              <w:jc w:val="center"/>
              <w:rPr>
                <w:rFonts w:ascii="Times New Roman" w:hAnsi="Times New Roman" w:cs="Times New Roman"/>
                <w:b/>
                <w:bCs/>
                <w:sz w:val="24"/>
                <w:szCs w:val="24"/>
              </w:rPr>
            </w:pPr>
            <w:r w:rsidRPr="001C62AE">
              <w:rPr>
                <w:rFonts w:ascii="Times New Roman" w:hAnsi="Times New Roman" w:cs="Times New Roman"/>
                <w:b/>
                <w:bCs/>
                <w:sz w:val="24"/>
                <w:szCs w:val="24"/>
              </w:rPr>
              <w:t>9900000000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b/>
                <w:bCs/>
                <w:sz w:val="24"/>
                <w:szCs w:val="24"/>
              </w:rPr>
            </w:pP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b/>
                <w:bCs/>
                <w:sz w:val="24"/>
                <w:szCs w:val="24"/>
              </w:rPr>
            </w:pPr>
            <w:r w:rsidRPr="001C62AE">
              <w:rPr>
                <w:rFonts w:ascii="Times New Roman" w:hAnsi="Times New Roman" w:cs="Times New Roman"/>
                <w:b/>
                <w:bCs/>
                <w:sz w:val="24"/>
                <w:szCs w:val="24"/>
              </w:rPr>
              <w:t>11 424,4</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b/>
                <w:bCs/>
                <w:sz w:val="24"/>
                <w:szCs w:val="24"/>
              </w:rPr>
            </w:pPr>
            <w:r w:rsidRPr="001C62AE">
              <w:rPr>
                <w:rFonts w:ascii="Times New Roman" w:hAnsi="Times New Roman" w:cs="Times New Roman"/>
                <w:b/>
                <w:bCs/>
                <w:sz w:val="24"/>
                <w:szCs w:val="24"/>
              </w:rPr>
              <w:t>11 424,4</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b/>
                <w:bCs/>
                <w:sz w:val="24"/>
                <w:szCs w:val="24"/>
              </w:rPr>
            </w:pPr>
            <w:r w:rsidRPr="001C62AE">
              <w:rPr>
                <w:rFonts w:ascii="Times New Roman" w:hAnsi="Times New Roman" w:cs="Times New Roman"/>
                <w:b/>
                <w:bCs/>
                <w:sz w:val="24"/>
                <w:szCs w:val="24"/>
              </w:rPr>
              <w:t>10 725,3</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b/>
                <w:sz w:val="24"/>
                <w:szCs w:val="24"/>
              </w:rPr>
            </w:pPr>
            <w:r w:rsidRPr="001C62AE">
              <w:rPr>
                <w:rFonts w:ascii="Times New Roman" w:hAnsi="Times New Roman" w:cs="Times New Roman"/>
                <w:b/>
                <w:sz w:val="24"/>
                <w:szCs w:val="24"/>
              </w:rPr>
              <w:t>93,9</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Непрограммные расходы</w:t>
            </w:r>
          </w:p>
        </w:tc>
        <w:tc>
          <w:tcPr>
            <w:tcW w:w="1417" w:type="dxa"/>
            <w:shd w:val="clear" w:color="auto" w:fill="FFFFFF" w:themeFill="background1"/>
            <w:noWrap/>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9990000000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11 424,4</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11 424,4</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10 725,3</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93,9</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Прочие обязательства муниципального образования Мостовский район</w:t>
            </w:r>
          </w:p>
        </w:tc>
        <w:tc>
          <w:tcPr>
            <w:tcW w:w="1417" w:type="dxa"/>
            <w:shd w:val="clear" w:color="auto" w:fill="FFFFFF" w:themeFill="background1"/>
            <w:noWrap/>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9990000030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11 424,4</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11 424,4</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10 725,3</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93,9</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1417" w:type="dxa"/>
            <w:shd w:val="clear" w:color="auto" w:fill="FFFFFF" w:themeFill="background1"/>
            <w:noWrap/>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9990000030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200</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718,6</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718,6</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176,6</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24,6</w:t>
            </w:r>
          </w:p>
        </w:tc>
      </w:tr>
      <w:tr w:rsidR="001C62AE" w:rsidRPr="001C62AE" w:rsidTr="001C62AE">
        <w:trPr>
          <w:trHeight w:val="20"/>
        </w:trPr>
        <w:tc>
          <w:tcPr>
            <w:tcW w:w="562" w:type="dxa"/>
            <w:shd w:val="clear" w:color="auto" w:fill="FFFFFF" w:themeFill="background1"/>
            <w:noWrap/>
            <w:vAlign w:val="bottom"/>
          </w:tcPr>
          <w:p w:rsidR="001C62AE" w:rsidRPr="001C62AE" w:rsidRDefault="001C62AE" w:rsidP="001C62AE">
            <w:pPr>
              <w:spacing w:after="0" w:line="240" w:lineRule="auto"/>
              <w:contextualSpacing/>
              <w:jc w:val="center"/>
              <w:rPr>
                <w:rFonts w:ascii="Times New Roman" w:hAnsi="Times New Roman" w:cs="Times New Roman"/>
                <w:sz w:val="24"/>
                <w:szCs w:val="24"/>
              </w:rPr>
            </w:pPr>
            <w:r w:rsidRPr="001C62AE">
              <w:rPr>
                <w:rFonts w:ascii="Times New Roman" w:hAnsi="Times New Roman" w:cs="Times New Roman"/>
                <w:sz w:val="24"/>
                <w:szCs w:val="24"/>
              </w:rPr>
              <w:t> </w:t>
            </w:r>
          </w:p>
        </w:tc>
        <w:tc>
          <w:tcPr>
            <w:tcW w:w="7250" w:type="dxa"/>
            <w:shd w:val="clear" w:color="auto" w:fill="FFFFFF" w:themeFill="background1"/>
          </w:tcPr>
          <w:p w:rsidR="001C62AE" w:rsidRPr="001C62AE" w:rsidRDefault="001C62AE" w:rsidP="001C62AE">
            <w:pPr>
              <w:spacing w:after="0" w:line="240" w:lineRule="auto"/>
              <w:contextualSpacing/>
              <w:rPr>
                <w:rFonts w:ascii="Times New Roman" w:hAnsi="Times New Roman" w:cs="Times New Roman"/>
                <w:sz w:val="24"/>
                <w:szCs w:val="24"/>
              </w:rPr>
            </w:pPr>
            <w:r w:rsidRPr="001C62AE">
              <w:rPr>
                <w:rFonts w:ascii="Times New Roman" w:hAnsi="Times New Roman" w:cs="Times New Roman"/>
                <w:sz w:val="24"/>
                <w:szCs w:val="24"/>
              </w:rPr>
              <w:t>Иные бюджетные ассигнования</w:t>
            </w:r>
          </w:p>
        </w:tc>
        <w:tc>
          <w:tcPr>
            <w:tcW w:w="1417" w:type="dxa"/>
            <w:shd w:val="clear" w:color="auto" w:fill="FFFFFF" w:themeFill="background1"/>
            <w:noWrap/>
            <w:vAlign w:val="bottom"/>
          </w:tcPr>
          <w:p w:rsidR="001C62AE" w:rsidRPr="001C62AE" w:rsidRDefault="001C62AE" w:rsidP="001C62AE">
            <w:pPr>
              <w:spacing w:after="0" w:line="240" w:lineRule="auto"/>
              <w:ind w:left="-108"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9990000030</w:t>
            </w:r>
          </w:p>
        </w:tc>
        <w:tc>
          <w:tcPr>
            <w:tcW w:w="567" w:type="dxa"/>
            <w:shd w:val="clear" w:color="auto" w:fill="FFFFFF" w:themeFill="background1"/>
            <w:noWrap/>
            <w:vAlign w:val="bottom"/>
          </w:tcPr>
          <w:p w:rsidR="001C62AE" w:rsidRPr="001C62AE" w:rsidRDefault="001C62AE" w:rsidP="001C62AE">
            <w:pPr>
              <w:spacing w:after="0" w:line="240" w:lineRule="auto"/>
              <w:ind w:left="-51" w:right="-108"/>
              <w:contextualSpacing/>
              <w:jc w:val="center"/>
              <w:rPr>
                <w:rFonts w:ascii="Times New Roman" w:hAnsi="Times New Roman" w:cs="Times New Roman"/>
                <w:sz w:val="24"/>
                <w:szCs w:val="24"/>
              </w:rPr>
            </w:pPr>
            <w:r w:rsidRPr="001C62AE">
              <w:rPr>
                <w:rFonts w:ascii="Times New Roman" w:hAnsi="Times New Roman" w:cs="Times New Roman"/>
                <w:sz w:val="24"/>
                <w:szCs w:val="24"/>
              </w:rPr>
              <w:t>800</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10 705,8</w:t>
            </w:r>
          </w:p>
        </w:tc>
        <w:tc>
          <w:tcPr>
            <w:tcW w:w="1417"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10 705,8</w:t>
            </w:r>
          </w:p>
        </w:tc>
        <w:tc>
          <w:tcPr>
            <w:tcW w:w="1418"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10 548,7</w:t>
            </w:r>
          </w:p>
        </w:tc>
        <w:tc>
          <w:tcPr>
            <w:tcW w:w="993" w:type="dxa"/>
            <w:shd w:val="clear" w:color="auto" w:fill="FFFFFF" w:themeFill="background1"/>
            <w:noWrap/>
            <w:vAlign w:val="bottom"/>
          </w:tcPr>
          <w:p w:rsidR="001C62AE" w:rsidRPr="001C62AE" w:rsidRDefault="001C62AE" w:rsidP="001C62AE">
            <w:pPr>
              <w:spacing w:after="0" w:line="240" w:lineRule="auto"/>
              <w:contextualSpacing/>
              <w:jc w:val="right"/>
              <w:rPr>
                <w:rFonts w:ascii="Times New Roman" w:hAnsi="Times New Roman" w:cs="Times New Roman"/>
                <w:sz w:val="24"/>
                <w:szCs w:val="24"/>
              </w:rPr>
            </w:pPr>
            <w:r w:rsidRPr="001C62AE">
              <w:rPr>
                <w:rFonts w:ascii="Times New Roman" w:hAnsi="Times New Roman" w:cs="Times New Roman"/>
                <w:sz w:val="24"/>
                <w:szCs w:val="24"/>
              </w:rPr>
              <w:t>98,5</w:t>
            </w:r>
          </w:p>
        </w:tc>
      </w:tr>
    </w:tbl>
    <w:p w:rsidR="002A5B25" w:rsidRDefault="002A5B25" w:rsidP="002A5B25">
      <w:pPr>
        <w:spacing w:after="0" w:line="240" w:lineRule="auto"/>
        <w:rPr>
          <w:rFonts w:ascii="Times New Roman" w:hAnsi="Times New Roman" w:cs="Times New Roman"/>
          <w:sz w:val="28"/>
          <w:szCs w:val="28"/>
        </w:rPr>
      </w:pPr>
    </w:p>
    <w:p w:rsidR="00DC4F26" w:rsidRDefault="00DC4F26" w:rsidP="002A5B25">
      <w:pPr>
        <w:spacing w:after="0" w:line="240" w:lineRule="auto"/>
        <w:rPr>
          <w:rFonts w:ascii="Times New Roman" w:hAnsi="Times New Roman" w:cs="Times New Roman"/>
          <w:sz w:val="28"/>
          <w:szCs w:val="28"/>
        </w:rPr>
      </w:pPr>
    </w:p>
    <w:p w:rsidR="00DC4F26" w:rsidRPr="000D0386" w:rsidRDefault="00DC4F26" w:rsidP="002A5B25">
      <w:pPr>
        <w:spacing w:after="0" w:line="240" w:lineRule="auto"/>
        <w:rPr>
          <w:rFonts w:ascii="Times New Roman" w:hAnsi="Times New Roman" w:cs="Times New Roman"/>
          <w:sz w:val="28"/>
          <w:szCs w:val="28"/>
        </w:rPr>
      </w:pPr>
    </w:p>
    <w:p w:rsidR="00005B82" w:rsidRDefault="001C62AE" w:rsidP="00387316">
      <w:pPr>
        <w:tabs>
          <w:tab w:val="left" w:pos="7248"/>
        </w:tabs>
        <w:spacing w:after="0" w:line="240" w:lineRule="auto"/>
        <w:rPr>
          <w:rFonts w:ascii="Times New Roman" w:hAnsi="Times New Roman"/>
          <w:sz w:val="28"/>
          <w:szCs w:val="28"/>
        </w:rPr>
      </w:pPr>
      <w:proofErr w:type="gramStart"/>
      <w:r>
        <w:rPr>
          <w:rFonts w:ascii="Times New Roman" w:hAnsi="Times New Roman"/>
          <w:sz w:val="28"/>
          <w:szCs w:val="28"/>
        </w:rPr>
        <w:t>Исполняющий</w:t>
      </w:r>
      <w:proofErr w:type="gramEnd"/>
      <w:r>
        <w:rPr>
          <w:rFonts w:ascii="Times New Roman" w:hAnsi="Times New Roman"/>
          <w:sz w:val="28"/>
          <w:szCs w:val="28"/>
        </w:rPr>
        <w:t xml:space="preserve"> обязанности н</w:t>
      </w:r>
      <w:r w:rsidR="000D0386">
        <w:rPr>
          <w:rFonts w:ascii="Times New Roman" w:hAnsi="Times New Roman"/>
          <w:sz w:val="28"/>
          <w:szCs w:val="28"/>
        </w:rPr>
        <w:t>ачальник</w:t>
      </w:r>
      <w:r>
        <w:rPr>
          <w:rFonts w:ascii="Times New Roman" w:hAnsi="Times New Roman"/>
          <w:sz w:val="28"/>
          <w:szCs w:val="28"/>
        </w:rPr>
        <w:t>а</w:t>
      </w:r>
      <w:r w:rsidR="00387316" w:rsidRPr="00387316">
        <w:rPr>
          <w:rFonts w:ascii="Times New Roman" w:hAnsi="Times New Roman"/>
          <w:sz w:val="28"/>
          <w:szCs w:val="28"/>
        </w:rPr>
        <w:t xml:space="preserve"> финансового</w:t>
      </w:r>
      <w:r w:rsidR="000D0386">
        <w:rPr>
          <w:rFonts w:ascii="Times New Roman" w:hAnsi="Times New Roman"/>
          <w:sz w:val="28"/>
          <w:szCs w:val="28"/>
        </w:rPr>
        <w:t xml:space="preserve"> управления </w:t>
      </w:r>
    </w:p>
    <w:p w:rsidR="002A5B25" w:rsidRPr="002A5B25" w:rsidRDefault="00387316" w:rsidP="00387316">
      <w:pPr>
        <w:tabs>
          <w:tab w:val="left" w:pos="7248"/>
        </w:tabs>
        <w:spacing w:after="0" w:line="240" w:lineRule="auto"/>
        <w:rPr>
          <w:rFonts w:ascii="Times New Roman" w:hAnsi="Times New Roman" w:cs="Times New Roman"/>
          <w:sz w:val="24"/>
          <w:szCs w:val="24"/>
        </w:rPr>
      </w:pPr>
      <w:r w:rsidRPr="00387316">
        <w:rPr>
          <w:rFonts w:ascii="Times New Roman" w:hAnsi="Times New Roman"/>
          <w:sz w:val="28"/>
          <w:szCs w:val="28"/>
        </w:rPr>
        <w:t>администрации муниципального</w:t>
      </w:r>
      <w:r w:rsidR="001C62AE">
        <w:rPr>
          <w:rFonts w:ascii="Times New Roman" w:hAnsi="Times New Roman"/>
          <w:sz w:val="28"/>
          <w:szCs w:val="28"/>
        </w:rPr>
        <w:t xml:space="preserve"> </w:t>
      </w:r>
      <w:r w:rsidRPr="00387316">
        <w:rPr>
          <w:rFonts w:ascii="Times New Roman" w:hAnsi="Times New Roman"/>
          <w:sz w:val="28"/>
          <w:szCs w:val="28"/>
        </w:rPr>
        <w:t xml:space="preserve">образования Мостовский район     </w:t>
      </w:r>
      <w:r w:rsidR="000D0386">
        <w:rPr>
          <w:rFonts w:ascii="Times New Roman" w:hAnsi="Times New Roman"/>
          <w:sz w:val="28"/>
          <w:szCs w:val="28"/>
        </w:rPr>
        <w:t xml:space="preserve">             </w:t>
      </w:r>
      <w:r w:rsidR="00005B82">
        <w:rPr>
          <w:rFonts w:ascii="Times New Roman" w:hAnsi="Times New Roman"/>
          <w:sz w:val="28"/>
          <w:szCs w:val="28"/>
        </w:rPr>
        <w:t xml:space="preserve">                              </w:t>
      </w:r>
      <w:r w:rsidR="000D0386">
        <w:rPr>
          <w:rFonts w:ascii="Times New Roman" w:hAnsi="Times New Roman"/>
          <w:sz w:val="28"/>
          <w:szCs w:val="28"/>
        </w:rPr>
        <w:t xml:space="preserve">    </w:t>
      </w:r>
      <w:r w:rsidR="008A19F3">
        <w:rPr>
          <w:rFonts w:ascii="Times New Roman" w:hAnsi="Times New Roman"/>
          <w:sz w:val="28"/>
          <w:szCs w:val="28"/>
        </w:rPr>
        <w:t xml:space="preserve">    </w:t>
      </w:r>
      <w:r w:rsidR="009932EE">
        <w:rPr>
          <w:rFonts w:ascii="Times New Roman" w:hAnsi="Times New Roman"/>
          <w:sz w:val="28"/>
          <w:szCs w:val="28"/>
        </w:rPr>
        <w:t xml:space="preserve">  </w:t>
      </w:r>
      <w:r w:rsidR="00DC4F26">
        <w:rPr>
          <w:rFonts w:ascii="Times New Roman" w:hAnsi="Times New Roman"/>
          <w:sz w:val="28"/>
          <w:szCs w:val="28"/>
        </w:rPr>
        <w:t xml:space="preserve">     </w:t>
      </w:r>
      <w:r w:rsidR="00DE7FA5">
        <w:rPr>
          <w:rFonts w:ascii="Times New Roman" w:hAnsi="Times New Roman"/>
          <w:sz w:val="28"/>
          <w:szCs w:val="28"/>
        </w:rPr>
        <w:t xml:space="preserve">  </w:t>
      </w:r>
      <w:r w:rsidR="00DC4F26">
        <w:rPr>
          <w:rFonts w:ascii="Times New Roman" w:hAnsi="Times New Roman"/>
          <w:sz w:val="28"/>
          <w:szCs w:val="28"/>
        </w:rPr>
        <w:t xml:space="preserve">  </w:t>
      </w:r>
      <w:r w:rsidRPr="00387316">
        <w:rPr>
          <w:rFonts w:ascii="Times New Roman" w:hAnsi="Times New Roman"/>
          <w:sz w:val="28"/>
          <w:szCs w:val="28"/>
        </w:rPr>
        <w:t xml:space="preserve">   </w:t>
      </w:r>
      <w:r>
        <w:rPr>
          <w:rFonts w:ascii="Times New Roman" w:hAnsi="Times New Roman"/>
          <w:sz w:val="28"/>
          <w:szCs w:val="28"/>
        </w:rPr>
        <w:t xml:space="preserve">    </w:t>
      </w:r>
      <w:r w:rsidR="001C62AE">
        <w:rPr>
          <w:rFonts w:ascii="Times New Roman" w:hAnsi="Times New Roman"/>
          <w:sz w:val="28"/>
          <w:szCs w:val="28"/>
        </w:rPr>
        <w:t>С.Б. П</w:t>
      </w:r>
      <w:bookmarkStart w:id="0" w:name="_GoBack"/>
      <w:bookmarkEnd w:id="0"/>
      <w:r w:rsidR="001C62AE">
        <w:rPr>
          <w:rFonts w:ascii="Times New Roman" w:hAnsi="Times New Roman"/>
          <w:sz w:val="28"/>
          <w:szCs w:val="28"/>
        </w:rPr>
        <w:t>инчук</w:t>
      </w:r>
    </w:p>
    <w:sectPr w:rsidR="002A5B25" w:rsidRPr="002A5B25" w:rsidSect="00BC0097">
      <w:headerReference w:type="default" r:id="rId8"/>
      <w:headerReference w:type="first" r:id="rId9"/>
      <w:pgSz w:w="16838" w:h="11906" w:orient="landscape"/>
      <w:pgMar w:top="1701" w:right="820" w:bottom="56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62AE" w:rsidRDefault="001C62AE" w:rsidP="00ED68BF">
      <w:pPr>
        <w:spacing w:after="0" w:line="240" w:lineRule="auto"/>
      </w:pPr>
      <w:r>
        <w:separator/>
      </w:r>
    </w:p>
  </w:endnote>
  <w:endnote w:type="continuationSeparator" w:id="0">
    <w:p w:rsidR="001C62AE" w:rsidRDefault="001C62AE" w:rsidP="00ED68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62AE" w:rsidRDefault="001C62AE" w:rsidP="00ED68BF">
      <w:pPr>
        <w:spacing w:after="0" w:line="240" w:lineRule="auto"/>
      </w:pPr>
      <w:r>
        <w:separator/>
      </w:r>
    </w:p>
  </w:footnote>
  <w:footnote w:type="continuationSeparator" w:id="0">
    <w:p w:rsidR="001C62AE" w:rsidRDefault="001C62AE" w:rsidP="00ED68B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62AE" w:rsidRDefault="001C62AE" w:rsidP="000B2379">
    <w:pPr>
      <w:pStyle w:val="a5"/>
    </w:pPr>
  </w:p>
  <w:p w:rsidR="001C62AE" w:rsidRDefault="001C62AE">
    <w:pPr>
      <w:pStyle w:val="a5"/>
    </w:pPr>
    <w:r>
      <w:rPr>
        <w:noProof/>
      </w:rPr>
      <w:pict>
        <v:rect id="Прямоугольник 9" o:spid="_x0000_s20481" style="position:absolute;margin-left:-8.5pt;margin-top:264.75pt;width:37.35pt;height:48.65pt;z-index:251659264;visibility:visible;mso-wrap-distance-left:9pt;mso-wrap-distance-top:0;mso-wrap-distance-right:9pt;mso-wrap-distance-bottom:0;mso-position-horizontal-relative:right-margin-area;mso-position-vertical-relative:page;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" o:allowincell="f" stroked="f">
          <v:textbox style="layout-flow:vertical;mso-next-textbox:#Прямоугольник 9">
            <w:txbxContent>
              <w:sdt>
                <w:sdtPr>
                  <w:rPr>
                    <w:rFonts w:ascii="Times New Roman" w:eastAsiaTheme="majorEastAsia" w:hAnsi="Times New Roman" w:cs="Times New Roman"/>
                    <w:sz w:val="28"/>
                    <w:szCs w:val="28"/>
                  </w:rPr>
                  <w:id w:val="1519733489"/>
                </w:sdtPr>
                <w:sdtContent>
                  <w:p w:rsidR="001C62AE" w:rsidRPr="00BA147B" w:rsidRDefault="001C62AE">
                    <w:pPr>
                      <w:jc w:val="center"/>
                      <w:rPr>
                        <w:rFonts w:ascii="Times New Roman" w:eastAsiaTheme="majorEastAsia" w:hAnsi="Times New Roman" w:cs="Times New Roman"/>
                        <w:sz w:val="28"/>
                        <w:szCs w:val="28"/>
                      </w:rPr>
                    </w:pPr>
                    <w:r w:rsidRPr="00BA147B">
                      <w:rPr>
                        <w:rFonts w:ascii="Times New Roman" w:eastAsiaTheme="minorEastAsia" w:hAnsi="Times New Roman" w:cs="Times New Roman"/>
                        <w:sz w:val="28"/>
                        <w:szCs w:val="28"/>
                      </w:rPr>
                      <w:fldChar w:fldCharType="begin"/>
                    </w:r>
                    <w:r w:rsidRPr="00BA147B">
                      <w:rPr>
                        <w:rFonts w:ascii="Times New Roman" w:hAnsi="Times New Roman" w:cs="Times New Roman"/>
                        <w:sz w:val="28"/>
                        <w:szCs w:val="28"/>
                      </w:rPr>
                      <w:instrText>PAGE  \* MERGEFORMAT</w:instrText>
                    </w:r>
                    <w:r w:rsidRPr="00BA147B">
                      <w:rPr>
                        <w:rFonts w:ascii="Times New Roman" w:eastAsiaTheme="minorEastAsia" w:hAnsi="Times New Roman" w:cs="Times New Roman"/>
                        <w:sz w:val="28"/>
                        <w:szCs w:val="28"/>
                      </w:rPr>
                      <w:fldChar w:fldCharType="separate"/>
                    </w:r>
                    <w:r w:rsidR="00BF350D" w:rsidRPr="00BF350D">
                      <w:rPr>
                        <w:rFonts w:ascii="Times New Roman" w:eastAsiaTheme="majorEastAsia" w:hAnsi="Times New Roman" w:cs="Times New Roman"/>
                        <w:noProof/>
                        <w:sz w:val="28"/>
                        <w:szCs w:val="28"/>
                      </w:rPr>
                      <w:t>36</w:t>
                    </w:r>
                    <w:r w:rsidRPr="00BA147B">
                      <w:rPr>
                        <w:rFonts w:ascii="Times New Roman" w:eastAsiaTheme="majorEastAsia" w:hAnsi="Times New Roman" w:cs="Times New Roman"/>
                        <w:sz w:val="28"/>
                        <w:szCs w:val="28"/>
                      </w:rPr>
                      <w:fldChar w:fldCharType="end"/>
                    </w:r>
                  </w:p>
                </w:sdtContent>
              </w:sdt>
            </w:txbxContent>
          </v:textbox>
          <w10:wrap anchorx="margin" anchory="page"/>
        </v:rect>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62AE" w:rsidRDefault="001C62AE">
    <w:pPr>
      <w:pStyle w:val="a5"/>
      <w:jc w:val="center"/>
    </w:pPr>
  </w:p>
  <w:p w:rsidR="001C62AE" w:rsidRDefault="001C62AE">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drawingGridHorizontalSpacing w:val="110"/>
  <w:displayHorizontalDrawingGridEvery w:val="2"/>
  <w:characterSpacingControl w:val="doNotCompress"/>
  <w:hdrShapeDefaults>
    <o:shapedefaults v:ext="edit" spidmax="20483"/>
    <o:shapelayout v:ext="edit">
      <o:idmap v:ext="edit" data="20"/>
    </o:shapelayout>
  </w:hdrShapeDefaults>
  <w:footnotePr>
    <w:footnote w:id="-1"/>
    <w:footnote w:id="0"/>
  </w:footnotePr>
  <w:endnotePr>
    <w:endnote w:id="-1"/>
    <w:endnote w:id="0"/>
  </w:endnotePr>
  <w:compat>
    <w:compatSetting w:name="compatibilityMode" w:uri="http://schemas.microsoft.com/office/word" w:val="12"/>
  </w:compat>
  <w:rsids>
    <w:rsidRoot w:val="002A5B25"/>
    <w:rsid w:val="00005B82"/>
    <w:rsid w:val="0001183D"/>
    <w:rsid w:val="00047863"/>
    <w:rsid w:val="0005524D"/>
    <w:rsid w:val="00067232"/>
    <w:rsid w:val="00070835"/>
    <w:rsid w:val="0008038A"/>
    <w:rsid w:val="000B2379"/>
    <w:rsid w:val="000C11FC"/>
    <w:rsid w:val="000C54F2"/>
    <w:rsid w:val="000C659D"/>
    <w:rsid w:val="000D0386"/>
    <w:rsid w:val="000F7613"/>
    <w:rsid w:val="00104E31"/>
    <w:rsid w:val="00124492"/>
    <w:rsid w:val="001876CF"/>
    <w:rsid w:val="001B0C78"/>
    <w:rsid w:val="001C62AE"/>
    <w:rsid w:val="001D30E8"/>
    <w:rsid w:val="001E4EDB"/>
    <w:rsid w:val="00254240"/>
    <w:rsid w:val="002557C1"/>
    <w:rsid w:val="00255BDF"/>
    <w:rsid w:val="002A5B25"/>
    <w:rsid w:val="002C6B3C"/>
    <w:rsid w:val="002D54B9"/>
    <w:rsid w:val="002E702B"/>
    <w:rsid w:val="00322035"/>
    <w:rsid w:val="00327019"/>
    <w:rsid w:val="0033573E"/>
    <w:rsid w:val="00345F1C"/>
    <w:rsid w:val="00350473"/>
    <w:rsid w:val="0038208B"/>
    <w:rsid w:val="00386186"/>
    <w:rsid w:val="00387316"/>
    <w:rsid w:val="003C23D3"/>
    <w:rsid w:val="003D17CD"/>
    <w:rsid w:val="00431F41"/>
    <w:rsid w:val="00446536"/>
    <w:rsid w:val="00463FBE"/>
    <w:rsid w:val="00494E6D"/>
    <w:rsid w:val="004A0583"/>
    <w:rsid w:val="004C45F0"/>
    <w:rsid w:val="004F62DC"/>
    <w:rsid w:val="00512FB2"/>
    <w:rsid w:val="005214F4"/>
    <w:rsid w:val="005230A5"/>
    <w:rsid w:val="005700B5"/>
    <w:rsid w:val="00593F6A"/>
    <w:rsid w:val="005D4825"/>
    <w:rsid w:val="005F01EB"/>
    <w:rsid w:val="00622280"/>
    <w:rsid w:val="00636293"/>
    <w:rsid w:val="006A5F78"/>
    <w:rsid w:val="006B7A00"/>
    <w:rsid w:val="006E62BB"/>
    <w:rsid w:val="0071230F"/>
    <w:rsid w:val="007D6C01"/>
    <w:rsid w:val="00813799"/>
    <w:rsid w:val="00830D9B"/>
    <w:rsid w:val="00873AD1"/>
    <w:rsid w:val="008A19F3"/>
    <w:rsid w:val="008A7D20"/>
    <w:rsid w:val="008C0722"/>
    <w:rsid w:val="008C3CD0"/>
    <w:rsid w:val="00912F15"/>
    <w:rsid w:val="009834A2"/>
    <w:rsid w:val="009932EE"/>
    <w:rsid w:val="009B4566"/>
    <w:rsid w:val="009F361B"/>
    <w:rsid w:val="00A51959"/>
    <w:rsid w:val="00A52466"/>
    <w:rsid w:val="00A8305C"/>
    <w:rsid w:val="00AB4A5B"/>
    <w:rsid w:val="00AC715D"/>
    <w:rsid w:val="00B52114"/>
    <w:rsid w:val="00B8268A"/>
    <w:rsid w:val="00B82E24"/>
    <w:rsid w:val="00B9421A"/>
    <w:rsid w:val="00BA147B"/>
    <w:rsid w:val="00BC0097"/>
    <w:rsid w:val="00BD364C"/>
    <w:rsid w:val="00BF350D"/>
    <w:rsid w:val="00C74CDC"/>
    <w:rsid w:val="00CB19C1"/>
    <w:rsid w:val="00CB4A56"/>
    <w:rsid w:val="00CF7680"/>
    <w:rsid w:val="00D262AD"/>
    <w:rsid w:val="00D32C23"/>
    <w:rsid w:val="00D60DB1"/>
    <w:rsid w:val="00D677BC"/>
    <w:rsid w:val="00D752A5"/>
    <w:rsid w:val="00D963A7"/>
    <w:rsid w:val="00DC249C"/>
    <w:rsid w:val="00DC4F26"/>
    <w:rsid w:val="00DD67D1"/>
    <w:rsid w:val="00DE7FA5"/>
    <w:rsid w:val="00E176D7"/>
    <w:rsid w:val="00E4116B"/>
    <w:rsid w:val="00E46FCC"/>
    <w:rsid w:val="00E80EAF"/>
    <w:rsid w:val="00EA6225"/>
    <w:rsid w:val="00ED68BF"/>
    <w:rsid w:val="00EF5890"/>
    <w:rsid w:val="00F201D4"/>
    <w:rsid w:val="00F3762B"/>
    <w:rsid w:val="00F41155"/>
    <w:rsid w:val="00F70D15"/>
    <w:rsid w:val="00F829E5"/>
    <w:rsid w:val="00FA2536"/>
    <w:rsid w:val="00FB1F93"/>
    <w:rsid w:val="00FD38B2"/>
    <w:rsid w:val="00FE3A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8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67D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A5B25"/>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2A5B25"/>
    <w:rPr>
      <w:rFonts w:ascii="Tahoma" w:hAnsi="Tahoma" w:cs="Tahoma"/>
      <w:sz w:val="16"/>
      <w:szCs w:val="16"/>
    </w:rPr>
  </w:style>
  <w:style w:type="paragraph" w:styleId="a5">
    <w:name w:val="header"/>
    <w:basedOn w:val="a"/>
    <w:link w:val="a6"/>
    <w:uiPriority w:val="99"/>
    <w:unhideWhenUsed/>
    <w:rsid w:val="00ED68BF"/>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ED68BF"/>
  </w:style>
  <w:style w:type="paragraph" w:styleId="a7">
    <w:name w:val="footer"/>
    <w:basedOn w:val="a"/>
    <w:link w:val="a8"/>
    <w:uiPriority w:val="99"/>
    <w:unhideWhenUsed/>
    <w:rsid w:val="00ED68BF"/>
    <w:pPr>
      <w:tabs>
        <w:tab w:val="center" w:pos="4677"/>
        <w:tab w:val="right" w:pos="9355"/>
      </w:tabs>
      <w:spacing w:after="0" w:line="240" w:lineRule="auto"/>
    </w:pPr>
  </w:style>
  <w:style w:type="character" w:customStyle="1" w:styleId="a8">
    <w:name w:val="Нижний колонтитул Знак"/>
    <w:basedOn w:val="a0"/>
    <w:link w:val="a7"/>
    <w:uiPriority w:val="99"/>
    <w:rsid w:val="00ED68BF"/>
  </w:style>
  <w:style w:type="character" w:styleId="a9">
    <w:name w:val="Hyperlink"/>
    <w:basedOn w:val="a0"/>
    <w:uiPriority w:val="99"/>
    <w:semiHidden/>
    <w:unhideWhenUsed/>
    <w:rsid w:val="00D32C23"/>
    <w:rPr>
      <w:color w:val="0000FF"/>
      <w:u w:val="single"/>
    </w:rPr>
  </w:style>
  <w:style w:type="character" w:styleId="aa">
    <w:name w:val="FollowedHyperlink"/>
    <w:basedOn w:val="a0"/>
    <w:uiPriority w:val="99"/>
    <w:semiHidden/>
    <w:unhideWhenUsed/>
    <w:rsid w:val="00D32C23"/>
    <w:rPr>
      <w:color w:val="800080"/>
      <w:u w:val="single"/>
    </w:rPr>
  </w:style>
  <w:style w:type="paragraph" w:customStyle="1" w:styleId="xl66">
    <w:name w:val="xl66"/>
    <w:basedOn w:val="a"/>
    <w:rsid w:val="00D32C23"/>
    <w:pPr>
      <w:spacing w:before="100" w:beforeAutospacing="1" w:after="100" w:afterAutospacing="1" w:line="240" w:lineRule="auto"/>
    </w:pPr>
    <w:rPr>
      <w:rFonts w:ascii="Arial" w:eastAsia="Times New Roman" w:hAnsi="Arial" w:cs="Arial"/>
      <w:sz w:val="20"/>
      <w:szCs w:val="20"/>
      <w:lang w:eastAsia="ru-RU"/>
    </w:rPr>
  </w:style>
  <w:style w:type="paragraph" w:customStyle="1" w:styleId="xl67">
    <w:name w:val="xl67"/>
    <w:basedOn w:val="a"/>
    <w:rsid w:val="00D32C2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68">
    <w:name w:val="xl68"/>
    <w:basedOn w:val="a"/>
    <w:rsid w:val="00D32C2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9">
    <w:name w:val="xl69"/>
    <w:basedOn w:val="a"/>
    <w:rsid w:val="00D32C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0">
    <w:name w:val="xl70"/>
    <w:basedOn w:val="a"/>
    <w:rsid w:val="00D32C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1">
    <w:name w:val="xl71"/>
    <w:basedOn w:val="a"/>
    <w:rsid w:val="00D32C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2">
    <w:name w:val="xl72"/>
    <w:basedOn w:val="a"/>
    <w:rsid w:val="00D32C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73">
    <w:name w:val="xl73"/>
    <w:basedOn w:val="a"/>
    <w:rsid w:val="00D32C23"/>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4">
    <w:name w:val="xl74"/>
    <w:basedOn w:val="a"/>
    <w:rsid w:val="00D32C23"/>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5">
    <w:name w:val="xl75"/>
    <w:basedOn w:val="a"/>
    <w:rsid w:val="00D32C2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6">
    <w:name w:val="xl76"/>
    <w:basedOn w:val="a"/>
    <w:rsid w:val="00D32C23"/>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7">
    <w:name w:val="xl77"/>
    <w:basedOn w:val="a"/>
    <w:rsid w:val="00D32C23"/>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8">
    <w:name w:val="xl78"/>
    <w:basedOn w:val="a"/>
    <w:rsid w:val="00D32C23"/>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9">
    <w:name w:val="xl79"/>
    <w:basedOn w:val="a"/>
    <w:rsid w:val="00D32C23"/>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0">
    <w:name w:val="xl80"/>
    <w:basedOn w:val="a"/>
    <w:rsid w:val="00D32C23"/>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1">
    <w:name w:val="xl81"/>
    <w:basedOn w:val="a"/>
    <w:rsid w:val="00D32C23"/>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2">
    <w:name w:val="xl82"/>
    <w:basedOn w:val="a"/>
    <w:rsid w:val="00D32C23"/>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3">
    <w:name w:val="xl83"/>
    <w:basedOn w:val="a"/>
    <w:rsid w:val="00D32C23"/>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4">
    <w:name w:val="xl84"/>
    <w:basedOn w:val="a"/>
    <w:rsid w:val="00D32C23"/>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5">
    <w:name w:val="xl85"/>
    <w:basedOn w:val="a"/>
    <w:rsid w:val="00D32C23"/>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6">
    <w:name w:val="xl86"/>
    <w:basedOn w:val="a"/>
    <w:rsid w:val="00D32C23"/>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7">
    <w:name w:val="xl87"/>
    <w:basedOn w:val="a"/>
    <w:rsid w:val="00D32C23"/>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8">
    <w:name w:val="xl88"/>
    <w:basedOn w:val="a"/>
    <w:rsid w:val="00D32C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89">
    <w:name w:val="xl89"/>
    <w:basedOn w:val="a"/>
    <w:rsid w:val="00D32C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90">
    <w:name w:val="xl90"/>
    <w:basedOn w:val="a"/>
    <w:rsid w:val="00D32C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91">
    <w:name w:val="xl91"/>
    <w:basedOn w:val="a"/>
    <w:rsid w:val="00D32C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92">
    <w:name w:val="xl92"/>
    <w:basedOn w:val="a"/>
    <w:rsid w:val="00D32C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3">
    <w:name w:val="xl93"/>
    <w:basedOn w:val="a"/>
    <w:rsid w:val="00D32C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94">
    <w:name w:val="xl94"/>
    <w:basedOn w:val="a"/>
    <w:rsid w:val="00D32C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5">
    <w:name w:val="xl95"/>
    <w:basedOn w:val="a"/>
    <w:rsid w:val="00D32C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6">
    <w:name w:val="xl96"/>
    <w:basedOn w:val="a"/>
    <w:rsid w:val="00D32C23"/>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97">
    <w:name w:val="xl97"/>
    <w:basedOn w:val="a"/>
    <w:rsid w:val="00D32C23"/>
    <w:pPr>
      <w:pBdr>
        <w:top w:val="single" w:sz="4" w:space="0" w:color="auto"/>
        <w:bottom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98">
    <w:name w:val="xl98"/>
    <w:basedOn w:val="a"/>
    <w:rsid w:val="00D32C23"/>
    <w:pPr>
      <w:pBdr>
        <w:top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1">
    <w:name w:val="Абзац списка1"/>
    <w:basedOn w:val="a"/>
    <w:next w:val="ab"/>
    <w:uiPriority w:val="34"/>
    <w:qFormat/>
    <w:rsid w:val="006A5F78"/>
    <w:pPr>
      <w:ind w:left="720"/>
      <w:contextualSpacing/>
    </w:pPr>
  </w:style>
  <w:style w:type="numbering" w:customStyle="1" w:styleId="10">
    <w:name w:val="Нет списка1"/>
    <w:next w:val="a2"/>
    <w:uiPriority w:val="99"/>
    <w:semiHidden/>
    <w:unhideWhenUsed/>
    <w:rsid w:val="006A5F78"/>
  </w:style>
  <w:style w:type="paragraph" w:customStyle="1" w:styleId="xl99">
    <w:name w:val="xl99"/>
    <w:basedOn w:val="a"/>
    <w:rsid w:val="006A5F78"/>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0">
    <w:name w:val="xl100"/>
    <w:basedOn w:val="a"/>
    <w:rsid w:val="006A5F7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101">
    <w:name w:val="xl101"/>
    <w:basedOn w:val="a"/>
    <w:rsid w:val="006A5F7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2">
    <w:name w:val="xl102"/>
    <w:basedOn w:val="a"/>
    <w:rsid w:val="006A5F7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3">
    <w:name w:val="xl103"/>
    <w:basedOn w:val="a"/>
    <w:rsid w:val="006A5F7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4">
    <w:name w:val="xl104"/>
    <w:basedOn w:val="a"/>
    <w:rsid w:val="006A5F7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5">
    <w:name w:val="xl105"/>
    <w:basedOn w:val="a"/>
    <w:rsid w:val="006A5F7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6">
    <w:name w:val="xl106"/>
    <w:basedOn w:val="a"/>
    <w:rsid w:val="006A5F7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107">
    <w:name w:val="xl107"/>
    <w:basedOn w:val="a"/>
    <w:rsid w:val="006A5F7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108">
    <w:name w:val="xl108"/>
    <w:basedOn w:val="a"/>
    <w:rsid w:val="006A5F7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109">
    <w:name w:val="xl109"/>
    <w:basedOn w:val="a"/>
    <w:rsid w:val="006A5F7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10">
    <w:name w:val="xl110"/>
    <w:basedOn w:val="a"/>
    <w:rsid w:val="006A5F7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11">
    <w:name w:val="xl111"/>
    <w:basedOn w:val="a"/>
    <w:rsid w:val="006A5F7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112">
    <w:name w:val="xl112"/>
    <w:basedOn w:val="a"/>
    <w:rsid w:val="006A5F7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13">
    <w:name w:val="xl113"/>
    <w:basedOn w:val="a"/>
    <w:rsid w:val="006A5F7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14">
    <w:name w:val="xl114"/>
    <w:basedOn w:val="a"/>
    <w:rsid w:val="006A5F7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15">
    <w:name w:val="xl115"/>
    <w:basedOn w:val="a"/>
    <w:rsid w:val="006A5F7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color w:val="000000"/>
      <w:sz w:val="24"/>
      <w:szCs w:val="24"/>
      <w:lang w:eastAsia="ru-RU"/>
    </w:rPr>
  </w:style>
  <w:style w:type="paragraph" w:styleId="ab">
    <w:name w:val="List Paragraph"/>
    <w:basedOn w:val="a"/>
    <w:uiPriority w:val="34"/>
    <w:qFormat/>
    <w:rsid w:val="006A5F78"/>
    <w:pPr>
      <w:ind w:left="720"/>
      <w:contextualSpacing/>
    </w:pPr>
  </w:style>
  <w:style w:type="paragraph" w:customStyle="1" w:styleId="xl116">
    <w:name w:val="xl116"/>
    <w:basedOn w:val="a"/>
    <w:rsid w:val="006B7A0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17">
    <w:name w:val="xl117"/>
    <w:basedOn w:val="a"/>
    <w:rsid w:val="006B7A0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18">
    <w:name w:val="xl118"/>
    <w:basedOn w:val="a"/>
    <w:rsid w:val="006B7A0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19">
    <w:name w:val="xl119"/>
    <w:basedOn w:val="a"/>
    <w:rsid w:val="006B7A0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20">
    <w:name w:val="xl120"/>
    <w:basedOn w:val="a"/>
    <w:rsid w:val="006B7A0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21">
    <w:name w:val="xl121"/>
    <w:basedOn w:val="a"/>
    <w:rsid w:val="006B7A0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22">
    <w:name w:val="xl122"/>
    <w:basedOn w:val="a"/>
    <w:rsid w:val="006B7A0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sz w:val="24"/>
      <w:szCs w:val="24"/>
      <w:lang w:eastAsia="ru-RU"/>
    </w:rPr>
  </w:style>
  <w:style w:type="paragraph" w:customStyle="1" w:styleId="xl123">
    <w:name w:val="xl123"/>
    <w:basedOn w:val="a"/>
    <w:rsid w:val="006B7A0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24">
    <w:name w:val="xl124"/>
    <w:basedOn w:val="a"/>
    <w:rsid w:val="006B7A0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25">
    <w:name w:val="xl125"/>
    <w:basedOn w:val="a"/>
    <w:rsid w:val="006B7A0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6">
    <w:name w:val="xl126"/>
    <w:basedOn w:val="a"/>
    <w:rsid w:val="006B7A0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7">
    <w:name w:val="xl127"/>
    <w:basedOn w:val="a"/>
    <w:rsid w:val="006B7A0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28">
    <w:name w:val="xl128"/>
    <w:basedOn w:val="a"/>
    <w:rsid w:val="006B7A0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29">
    <w:name w:val="xl129"/>
    <w:basedOn w:val="a"/>
    <w:rsid w:val="006B7A00"/>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30">
    <w:name w:val="xl130"/>
    <w:basedOn w:val="a"/>
    <w:rsid w:val="006B7A00"/>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31">
    <w:name w:val="xl131"/>
    <w:basedOn w:val="a"/>
    <w:rsid w:val="006B7A00"/>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132">
    <w:name w:val="xl132"/>
    <w:basedOn w:val="a"/>
    <w:rsid w:val="006B7A0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33">
    <w:name w:val="xl133"/>
    <w:basedOn w:val="a"/>
    <w:rsid w:val="006B7A0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34">
    <w:name w:val="xl134"/>
    <w:basedOn w:val="a"/>
    <w:rsid w:val="006B7A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35">
    <w:name w:val="xl135"/>
    <w:basedOn w:val="a"/>
    <w:rsid w:val="006B7A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36">
    <w:name w:val="xl136"/>
    <w:basedOn w:val="a"/>
    <w:rsid w:val="006B7A0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37">
    <w:name w:val="xl137"/>
    <w:basedOn w:val="a"/>
    <w:rsid w:val="006B7A00"/>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38">
    <w:name w:val="xl138"/>
    <w:basedOn w:val="a"/>
    <w:rsid w:val="006B7A0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39">
    <w:name w:val="xl139"/>
    <w:basedOn w:val="a"/>
    <w:rsid w:val="006B7A0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40">
    <w:name w:val="xl140"/>
    <w:basedOn w:val="a"/>
    <w:rsid w:val="006B7A0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1">
    <w:name w:val="xl141"/>
    <w:basedOn w:val="a"/>
    <w:rsid w:val="006B7A0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2">
    <w:name w:val="xl142"/>
    <w:basedOn w:val="a"/>
    <w:rsid w:val="006B7A0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3">
    <w:name w:val="xl143"/>
    <w:basedOn w:val="a"/>
    <w:rsid w:val="006B7A00"/>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4">
    <w:name w:val="xl144"/>
    <w:basedOn w:val="a"/>
    <w:rsid w:val="006B7A0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5">
    <w:name w:val="xl145"/>
    <w:basedOn w:val="a"/>
    <w:rsid w:val="006B7A0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6">
    <w:name w:val="xl146"/>
    <w:basedOn w:val="a"/>
    <w:rsid w:val="006B7A00"/>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7">
    <w:name w:val="xl147"/>
    <w:basedOn w:val="a"/>
    <w:rsid w:val="006B7A0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8">
    <w:name w:val="xl148"/>
    <w:basedOn w:val="a"/>
    <w:rsid w:val="006B7A0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9">
    <w:name w:val="xl149"/>
    <w:basedOn w:val="a"/>
    <w:rsid w:val="006B7A0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0">
    <w:name w:val="xl150"/>
    <w:basedOn w:val="a"/>
    <w:rsid w:val="006B7A00"/>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1">
    <w:name w:val="xl151"/>
    <w:basedOn w:val="a"/>
    <w:rsid w:val="006B7A0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2">
    <w:name w:val="xl152"/>
    <w:basedOn w:val="a"/>
    <w:rsid w:val="006B7A0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1761691">
      <w:bodyDiv w:val="1"/>
      <w:marLeft w:val="0"/>
      <w:marRight w:val="0"/>
      <w:marTop w:val="0"/>
      <w:marBottom w:val="0"/>
      <w:divBdr>
        <w:top w:val="none" w:sz="0" w:space="0" w:color="auto"/>
        <w:left w:val="none" w:sz="0" w:space="0" w:color="auto"/>
        <w:bottom w:val="none" w:sz="0" w:space="0" w:color="auto"/>
        <w:right w:val="none" w:sz="0" w:space="0" w:color="auto"/>
      </w:divBdr>
    </w:div>
    <w:div w:id="329140626">
      <w:bodyDiv w:val="1"/>
      <w:marLeft w:val="0"/>
      <w:marRight w:val="0"/>
      <w:marTop w:val="0"/>
      <w:marBottom w:val="0"/>
      <w:divBdr>
        <w:top w:val="none" w:sz="0" w:space="0" w:color="auto"/>
        <w:left w:val="none" w:sz="0" w:space="0" w:color="auto"/>
        <w:bottom w:val="none" w:sz="0" w:space="0" w:color="auto"/>
        <w:right w:val="none" w:sz="0" w:space="0" w:color="auto"/>
      </w:divBdr>
    </w:div>
    <w:div w:id="422841917">
      <w:bodyDiv w:val="1"/>
      <w:marLeft w:val="0"/>
      <w:marRight w:val="0"/>
      <w:marTop w:val="0"/>
      <w:marBottom w:val="0"/>
      <w:divBdr>
        <w:top w:val="none" w:sz="0" w:space="0" w:color="auto"/>
        <w:left w:val="none" w:sz="0" w:space="0" w:color="auto"/>
        <w:bottom w:val="none" w:sz="0" w:space="0" w:color="auto"/>
        <w:right w:val="none" w:sz="0" w:space="0" w:color="auto"/>
      </w:divBdr>
    </w:div>
    <w:div w:id="532426265">
      <w:bodyDiv w:val="1"/>
      <w:marLeft w:val="0"/>
      <w:marRight w:val="0"/>
      <w:marTop w:val="0"/>
      <w:marBottom w:val="0"/>
      <w:divBdr>
        <w:top w:val="none" w:sz="0" w:space="0" w:color="auto"/>
        <w:left w:val="none" w:sz="0" w:space="0" w:color="auto"/>
        <w:bottom w:val="none" w:sz="0" w:space="0" w:color="auto"/>
        <w:right w:val="none" w:sz="0" w:space="0" w:color="auto"/>
      </w:divBdr>
    </w:div>
    <w:div w:id="636034745">
      <w:bodyDiv w:val="1"/>
      <w:marLeft w:val="0"/>
      <w:marRight w:val="0"/>
      <w:marTop w:val="0"/>
      <w:marBottom w:val="0"/>
      <w:divBdr>
        <w:top w:val="none" w:sz="0" w:space="0" w:color="auto"/>
        <w:left w:val="none" w:sz="0" w:space="0" w:color="auto"/>
        <w:bottom w:val="none" w:sz="0" w:space="0" w:color="auto"/>
        <w:right w:val="none" w:sz="0" w:space="0" w:color="auto"/>
      </w:divBdr>
    </w:div>
    <w:div w:id="1107576214">
      <w:bodyDiv w:val="1"/>
      <w:marLeft w:val="0"/>
      <w:marRight w:val="0"/>
      <w:marTop w:val="0"/>
      <w:marBottom w:val="0"/>
      <w:divBdr>
        <w:top w:val="none" w:sz="0" w:space="0" w:color="auto"/>
        <w:left w:val="none" w:sz="0" w:space="0" w:color="auto"/>
        <w:bottom w:val="none" w:sz="0" w:space="0" w:color="auto"/>
        <w:right w:val="none" w:sz="0" w:space="0" w:color="auto"/>
      </w:divBdr>
    </w:div>
    <w:div w:id="1432699799">
      <w:bodyDiv w:val="1"/>
      <w:marLeft w:val="0"/>
      <w:marRight w:val="0"/>
      <w:marTop w:val="0"/>
      <w:marBottom w:val="0"/>
      <w:divBdr>
        <w:top w:val="none" w:sz="0" w:space="0" w:color="auto"/>
        <w:left w:val="none" w:sz="0" w:space="0" w:color="auto"/>
        <w:bottom w:val="none" w:sz="0" w:space="0" w:color="auto"/>
        <w:right w:val="none" w:sz="0" w:space="0" w:color="auto"/>
      </w:divBdr>
    </w:div>
    <w:div w:id="1718427867">
      <w:bodyDiv w:val="1"/>
      <w:marLeft w:val="0"/>
      <w:marRight w:val="0"/>
      <w:marTop w:val="0"/>
      <w:marBottom w:val="0"/>
      <w:divBdr>
        <w:top w:val="none" w:sz="0" w:space="0" w:color="auto"/>
        <w:left w:val="none" w:sz="0" w:space="0" w:color="auto"/>
        <w:bottom w:val="none" w:sz="0" w:space="0" w:color="auto"/>
        <w:right w:val="none" w:sz="0" w:space="0" w:color="auto"/>
      </w:divBdr>
    </w:div>
    <w:div w:id="1825463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1B646D-BD30-4321-97CE-4092A8B247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471</TotalTime>
  <Pages>36</Pages>
  <Words>11352</Words>
  <Characters>64710</Characters>
  <Application>Microsoft Office Word</Application>
  <DocSecurity>0</DocSecurity>
  <Lines>539</Lines>
  <Paragraphs>151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75911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Евгения Шевченко</cp:lastModifiedBy>
  <cp:revision>85</cp:revision>
  <cp:lastPrinted>2024-03-04T06:05:00Z</cp:lastPrinted>
  <dcterms:created xsi:type="dcterms:W3CDTF">2014-03-24T10:05:00Z</dcterms:created>
  <dcterms:modified xsi:type="dcterms:W3CDTF">2026-02-12T10:33:00Z</dcterms:modified>
</cp:coreProperties>
</file>